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79F1" w14:textId="77777777" w:rsidR="00B412FD" w:rsidRPr="006B5C79" w:rsidRDefault="00713F60" w:rsidP="00D024D9">
      <w:pPr>
        <w:tabs>
          <w:tab w:val="left" w:pos="4678"/>
        </w:tabs>
        <w:jc w:val="center"/>
        <w:rPr>
          <w:rFonts w:asciiTheme="minorHAnsi" w:hAnsiTheme="minorHAnsi" w:cstheme="minorHAnsi"/>
          <w:b/>
          <w:color w:val="000000"/>
        </w:rPr>
      </w:pPr>
      <w:bookmarkStart w:id="0" w:name="_GoBack"/>
      <w:bookmarkEnd w:id="0"/>
      <w:r w:rsidRPr="006B5C79">
        <w:rPr>
          <w:rFonts w:asciiTheme="minorHAnsi" w:hAnsiTheme="minorHAnsi" w:cstheme="minorHAnsi"/>
          <w:b/>
          <w:bCs/>
          <w:color w:val="000000"/>
        </w:rPr>
        <w:t xml:space="preserve">HATÁRIDŐS </w:t>
      </w:r>
      <w:r w:rsidR="006E4A40" w:rsidRPr="006B5C79">
        <w:rPr>
          <w:rFonts w:asciiTheme="minorHAnsi" w:hAnsiTheme="minorHAnsi" w:cstheme="minorHAnsi"/>
          <w:b/>
          <w:bCs/>
          <w:color w:val="000000"/>
        </w:rPr>
        <w:t>ADÁSVÉTELI</w:t>
      </w:r>
      <w:r w:rsidR="006E4A40" w:rsidRPr="006B5C79">
        <w:rPr>
          <w:rFonts w:asciiTheme="minorHAnsi" w:hAnsiTheme="minorHAnsi" w:cstheme="minorHAnsi"/>
          <w:b/>
          <w:color w:val="000000"/>
        </w:rPr>
        <w:t xml:space="preserve"> SZERZŐDÉS </w:t>
      </w:r>
      <w:r w:rsidR="006E4A40" w:rsidRPr="006B5C79">
        <w:rPr>
          <w:rFonts w:asciiTheme="minorHAnsi" w:hAnsiTheme="minorHAnsi" w:cstheme="minorHAnsi"/>
          <w:b/>
          <w:color w:val="000000"/>
        </w:rPr>
        <w:br/>
      </w:r>
    </w:p>
    <w:p w14:paraId="7FCFFBD2" w14:textId="40A23FD0" w:rsidR="00B412FD" w:rsidRPr="006B5C79" w:rsidRDefault="00713F60" w:rsidP="00936B72">
      <w:pPr>
        <w:tabs>
          <w:tab w:val="left" w:pos="4253"/>
        </w:tabs>
        <w:rPr>
          <w:rFonts w:asciiTheme="minorHAnsi" w:hAnsiTheme="minorHAnsi" w:cstheme="minorHAnsi"/>
          <w:lang w:eastAsia="hu-HU"/>
        </w:rPr>
      </w:pPr>
      <w:r w:rsidRPr="006B5C79">
        <w:rPr>
          <w:rFonts w:asciiTheme="minorHAnsi" w:hAnsiTheme="minorHAnsi" w:cstheme="minorHAnsi"/>
          <w:lang w:eastAsia="hu-HU"/>
        </w:rPr>
        <w:t>a</w:t>
      </w:r>
      <w:r w:rsidR="00B412FD" w:rsidRPr="006B5C79">
        <w:rPr>
          <w:rFonts w:asciiTheme="minorHAnsi" w:hAnsiTheme="minorHAnsi" w:cstheme="minorHAnsi"/>
          <w:lang w:eastAsia="hu-HU"/>
        </w:rPr>
        <w:t>mely létrejött egyrészről az:</w:t>
      </w:r>
      <w:r w:rsidR="00B412FD" w:rsidRPr="006B5C79">
        <w:rPr>
          <w:rFonts w:asciiTheme="minorHAnsi" w:hAnsiTheme="minorHAnsi" w:cstheme="minorHAnsi"/>
          <w:lang w:eastAsia="hu-HU"/>
        </w:rPr>
        <w:tab/>
        <w:t>Országos Meteorológiai Szolgálat</w:t>
      </w:r>
    </w:p>
    <w:p w14:paraId="68FCAF5B"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nyilvántartási szám:</w:t>
      </w:r>
      <w:r w:rsidRPr="006B5C79">
        <w:rPr>
          <w:rFonts w:asciiTheme="minorHAnsi" w:hAnsiTheme="minorHAnsi" w:cstheme="minorHAnsi"/>
          <w:lang w:eastAsia="hu-HU"/>
        </w:rPr>
        <w:tab/>
        <w:t>.</w:t>
      </w:r>
    </w:p>
    <w:p w14:paraId="40E030DE"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székhelye:</w:t>
      </w:r>
      <w:r w:rsidRPr="006B5C79">
        <w:rPr>
          <w:rFonts w:asciiTheme="minorHAnsi" w:hAnsiTheme="minorHAnsi" w:cstheme="minorHAnsi"/>
          <w:lang w:eastAsia="hu-HU"/>
        </w:rPr>
        <w:tab/>
        <w:t>10</w:t>
      </w:r>
      <w:r w:rsidR="00F27402" w:rsidRPr="006B5C79">
        <w:rPr>
          <w:rFonts w:asciiTheme="minorHAnsi" w:hAnsiTheme="minorHAnsi" w:cstheme="minorHAnsi"/>
          <w:lang w:eastAsia="hu-HU"/>
        </w:rPr>
        <w:t>24 Budapest, Kitaibel Pál u. 1.</w:t>
      </w:r>
    </w:p>
    <w:p w14:paraId="73BF8352"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levelezési címe:</w:t>
      </w:r>
      <w:r w:rsidRPr="006B5C79">
        <w:rPr>
          <w:rFonts w:asciiTheme="minorHAnsi" w:hAnsiTheme="minorHAnsi" w:cstheme="minorHAnsi"/>
          <w:lang w:eastAsia="hu-HU"/>
        </w:rPr>
        <w:tab/>
        <w:t>1525 Budapest, Pf.:38</w:t>
      </w:r>
    </w:p>
    <w:p w14:paraId="151DD65B"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számlavezető pénzintézete:</w:t>
      </w:r>
      <w:r w:rsidRPr="006B5C79">
        <w:rPr>
          <w:rFonts w:asciiTheme="minorHAnsi" w:hAnsiTheme="minorHAnsi" w:cstheme="minorHAnsi"/>
          <w:lang w:eastAsia="hu-HU"/>
        </w:rPr>
        <w:tab/>
        <w:t>Magyar Államkincstár</w:t>
      </w:r>
    </w:p>
    <w:p w14:paraId="34B51463"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számlaszáma:</w:t>
      </w:r>
      <w:r w:rsidRPr="006B5C79">
        <w:rPr>
          <w:rFonts w:asciiTheme="minorHAnsi" w:hAnsiTheme="minorHAnsi" w:cstheme="minorHAnsi"/>
          <w:lang w:eastAsia="hu-HU"/>
        </w:rPr>
        <w:tab/>
        <w:t>10032000-01711600</w:t>
      </w:r>
    </w:p>
    <w:p w14:paraId="21DBDDB4" w14:textId="77777777" w:rsidR="00B412FD" w:rsidRPr="006B5C79" w:rsidRDefault="00F27402"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adószáma:</w:t>
      </w:r>
      <w:r w:rsidRPr="006B5C79">
        <w:rPr>
          <w:rFonts w:asciiTheme="minorHAnsi" w:hAnsiTheme="minorHAnsi" w:cstheme="minorHAnsi"/>
          <w:lang w:eastAsia="hu-HU"/>
        </w:rPr>
        <w:tab/>
        <w:t>15311760-2-41</w:t>
      </w:r>
    </w:p>
    <w:p w14:paraId="0AD4FDAA" w14:textId="77777777" w:rsidR="00B412FD" w:rsidRPr="006B5C79" w:rsidRDefault="00F27402"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KSH száma:</w:t>
      </w:r>
      <w:r w:rsidRPr="006B5C79">
        <w:rPr>
          <w:rFonts w:asciiTheme="minorHAnsi" w:hAnsiTheme="minorHAnsi" w:cstheme="minorHAnsi"/>
          <w:lang w:eastAsia="hu-HU"/>
        </w:rPr>
        <w:tab/>
        <w:t>153-11760</w:t>
      </w:r>
    </w:p>
    <w:p w14:paraId="281409DF"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képviseli:</w:t>
      </w:r>
      <w:r w:rsidRPr="006B5C79">
        <w:rPr>
          <w:rFonts w:asciiTheme="minorHAnsi" w:hAnsiTheme="minorHAnsi" w:cstheme="minorHAnsi"/>
          <w:lang w:eastAsia="hu-HU"/>
        </w:rPr>
        <w:tab/>
        <w:t>Dr. Radics Kornélia elnök</w:t>
      </w:r>
    </w:p>
    <w:p w14:paraId="23CB82CF"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ab/>
        <w:t>Buda István gazdasági elnökhelyettes</w:t>
      </w:r>
    </w:p>
    <w:p w14:paraId="51660E06" w14:textId="77777777" w:rsidR="00B412FD" w:rsidRPr="006B5C79" w:rsidRDefault="00B412FD" w:rsidP="00936B72">
      <w:pPr>
        <w:tabs>
          <w:tab w:val="left" w:pos="3119"/>
        </w:tabs>
        <w:spacing w:after="0" w:line="240" w:lineRule="auto"/>
        <w:rPr>
          <w:rFonts w:asciiTheme="minorHAnsi" w:hAnsiTheme="minorHAnsi" w:cstheme="minorHAnsi"/>
          <w:color w:val="000000"/>
          <w:lang w:eastAsia="hu-HU"/>
        </w:rPr>
      </w:pPr>
    </w:p>
    <w:p w14:paraId="5334D951" w14:textId="77777777" w:rsidR="00B412FD" w:rsidRPr="006B5C79" w:rsidRDefault="00B412FD" w:rsidP="00936B72">
      <w:pPr>
        <w:overflowPunct w:val="0"/>
        <w:autoSpaceDE w:val="0"/>
        <w:autoSpaceDN w:val="0"/>
        <w:adjustRightInd w:val="0"/>
        <w:spacing w:after="0" w:line="240" w:lineRule="auto"/>
        <w:jc w:val="both"/>
        <w:textAlignment w:val="baseline"/>
        <w:rPr>
          <w:rFonts w:asciiTheme="minorHAnsi" w:hAnsiTheme="minorHAnsi" w:cstheme="minorHAnsi"/>
          <w:lang w:eastAsia="hu-HU"/>
        </w:rPr>
      </w:pPr>
      <w:r w:rsidRPr="006B5C79">
        <w:rPr>
          <w:rFonts w:asciiTheme="minorHAnsi" w:hAnsiTheme="minorHAnsi" w:cstheme="minorHAnsi"/>
          <w:lang w:eastAsia="hu-HU"/>
        </w:rPr>
        <w:t xml:space="preserve">mint </w:t>
      </w:r>
      <w:r w:rsidR="00A9040E" w:rsidRPr="006B5C79">
        <w:rPr>
          <w:rFonts w:asciiTheme="minorHAnsi" w:hAnsiTheme="minorHAnsi" w:cstheme="minorHAnsi"/>
          <w:lang w:eastAsia="hu-HU"/>
        </w:rPr>
        <w:t xml:space="preserve">Vevő </w:t>
      </w:r>
      <w:r w:rsidRPr="006B5C79">
        <w:rPr>
          <w:rFonts w:asciiTheme="minorHAnsi" w:hAnsiTheme="minorHAnsi" w:cstheme="minorHAnsi"/>
          <w:lang w:eastAsia="hu-HU"/>
        </w:rPr>
        <w:t xml:space="preserve">(a továbbiakban: </w:t>
      </w:r>
      <w:r w:rsidR="00A9040E" w:rsidRPr="006B5C79">
        <w:rPr>
          <w:rFonts w:asciiTheme="minorHAnsi" w:hAnsiTheme="minorHAnsi" w:cstheme="minorHAnsi"/>
          <w:b/>
          <w:bCs/>
          <w:lang w:eastAsia="hu-HU"/>
        </w:rPr>
        <w:t>Vevő</w:t>
      </w:r>
      <w:r w:rsidRPr="006B5C79">
        <w:rPr>
          <w:rFonts w:asciiTheme="minorHAnsi" w:hAnsiTheme="minorHAnsi" w:cstheme="minorHAnsi"/>
          <w:lang w:eastAsia="hu-HU"/>
        </w:rPr>
        <w:t>)</w:t>
      </w:r>
    </w:p>
    <w:p w14:paraId="2D81C9CD" w14:textId="77777777" w:rsidR="00B412FD" w:rsidRPr="006B5C79" w:rsidRDefault="00B412FD" w:rsidP="00936B72">
      <w:pPr>
        <w:overflowPunct w:val="0"/>
        <w:autoSpaceDE w:val="0"/>
        <w:autoSpaceDN w:val="0"/>
        <w:adjustRightInd w:val="0"/>
        <w:spacing w:after="0" w:line="240" w:lineRule="auto"/>
        <w:jc w:val="both"/>
        <w:textAlignment w:val="baseline"/>
        <w:rPr>
          <w:rFonts w:asciiTheme="minorHAnsi" w:hAnsiTheme="minorHAnsi" w:cstheme="minorHAnsi"/>
          <w:lang w:eastAsia="hu-HU"/>
        </w:rPr>
      </w:pP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p>
    <w:p w14:paraId="67277AFD"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másrészről a:</w:t>
      </w:r>
      <w:r w:rsidRPr="006B5C79">
        <w:rPr>
          <w:rFonts w:asciiTheme="minorHAnsi" w:hAnsiTheme="minorHAnsi" w:cstheme="minorHAnsi"/>
          <w:lang w:eastAsia="hu-HU"/>
        </w:rPr>
        <w:tab/>
      </w:r>
    </w:p>
    <w:p w14:paraId="70A61A9E" w14:textId="77777777" w:rsidR="00B412FD" w:rsidRPr="006B5C79" w:rsidRDefault="00B412FD" w:rsidP="00936B72">
      <w:pPr>
        <w:spacing w:after="0" w:line="240" w:lineRule="auto"/>
        <w:rPr>
          <w:rFonts w:asciiTheme="minorHAnsi" w:hAnsiTheme="minorHAnsi" w:cstheme="minorHAnsi"/>
          <w:lang w:eastAsia="hu-HU"/>
        </w:rPr>
      </w:pPr>
      <w:r w:rsidRPr="006B5C79">
        <w:rPr>
          <w:rFonts w:asciiTheme="minorHAnsi" w:hAnsiTheme="minorHAnsi" w:cstheme="minorHAnsi"/>
          <w:lang w:eastAsia="hu-HU"/>
        </w:rPr>
        <w:t>székhelye:</w:t>
      </w: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p>
    <w:p w14:paraId="2F581004" w14:textId="77777777" w:rsidR="00B412FD" w:rsidRPr="006B5C79" w:rsidRDefault="00B412FD" w:rsidP="00936B72">
      <w:pPr>
        <w:spacing w:after="0" w:line="240" w:lineRule="auto"/>
        <w:rPr>
          <w:rFonts w:asciiTheme="minorHAnsi" w:hAnsiTheme="minorHAnsi" w:cstheme="minorHAnsi"/>
          <w:lang w:eastAsia="hu-HU"/>
        </w:rPr>
      </w:pPr>
      <w:r w:rsidRPr="006B5C79">
        <w:rPr>
          <w:rFonts w:asciiTheme="minorHAnsi" w:hAnsiTheme="minorHAnsi" w:cstheme="minorHAnsi"/>
          <w:lang w:eastAsia="hu-HU"/>
        </w:rPr>
        <w:t xml:space="preserve">levelezési címe: </w:t>
      </w: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r w:rsidRPr="006B5C79">
        <w:rPr>
          <w:rFonts w:asciiTheme="minorHAnsi" w:hAnsiTheme="minorHAnsi" w:cstheme="minorHAnsi"/>
          <w:lang w:eastAsia="hu-HU"/>
        </w:rPr>
        <w:tab/>
      </w:r>
    </w:p>
    <w:p w14:paraId="606B4397" w14:textId="77777777" w:rsidR="00B412FD" w:rsidRPr="006B5C79" w:rsidRDefault="00B412FD" w:rsidP="00936B72">
      <w:pPr>
        <w:spacing w:after="0" w:line="240" w:lineRule="auto"/>
        <w:rPr>
          <w:rFonts w:asciiTheme="minorHAnsi" w:hAnsiTheme="minorHAnsi" w:cstheme="minorHAnsi"/>
          <w:lang w:eastAsia="hu-HU"/>
        </w:rPr>
      </w:pPr>
      <w:r w:rsidRPr="006B5C79">
        <w:rPr>
          <w:rFonts w:asciiTheme="minorHAnsi" w:hAnsiTheme="minorHAnsi" w:cstheme="minorHAnsi"/>
          <w:lang w:eastAsia="hu-HU"/>
        </w:rPr>
        <w:t>számlavezető pénzintézete:</w:t>
      </w:r>
      <w:r w:rsidR="00F27402" w:rsidRPr="006B5C79">
        <w:rPr>
          <w:rFonts w:asciiTheme="minorHAnsi" w:hAnsiTheme="minorHAnsi" w:cstheme="minorHAnsi"/>
          <w:lang w:eastAsia="hu-HU"/>
        </w:rPr>
        <w:tab/>
      </w:r>
      <w:r w:rsidR="00F27402" w:rsidRPr="006B5C79">
        <w:rPr>
          <w:rFonts w:asciiTheme="minorHAnsi" w:hAnsiTheme="minorHAnsi" w:cstheme="minorHAnsi"/>
          <w:lang w:eastAsia="hu-HU"/>
        </w:rPr>
        <w:tab/>
      </w:r>
    </w:p>
    <w:p w14:paraId="0E0CE567"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számlaszáma:</w:t>
      </w:r>
      <w:r w:rsidRPr="006B5C79">
        <w:rPr>
          <w:rFonts w:asciiTheme="minorHAnsi" w:hAnsiTheme="minorHAnsi" w:cstheme="minorHAnsi"/>
          <w:lang w:eastAsia="hu-HU"/>
        </w:rPr>
        <w:tab/>
      </w:r>
    </w:p>
    <w:p w14:paraId="1FC96953"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adószáma:</w:t>
      </w:r>
    </w:p>
    <w:p w14:paraId="0CDA64E1"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KSH száma:</w:t>
      </w:r>
    </w:p>
    <w:p w14:paraId="315CC968"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cégbíróság és cégjegyzék száma:</w:t>
      </w:r>
      <w:r w:rsidRPr="006B5C79">
        <w:rPr>
          <w:rFonts w:asciiTheme="minorHAnsi" w:hAnsiTheme="minorHAnsi" w:cstheme="minorHAnsi"/>
          <w:lang w:eastAsia="hu-HU"/>
        </w:rPr>
        <w:tab/>
      </w:r>
    </w:p>
    <w:p w14:paraId="4FA76110" w14:textId="77777777" w:rsidR="00B412FD" w:rsidRPr="006B5C79" w:rsidRDefault="00B412FD" w:rsidP="00936B72">
      <w:pPr>
        <w:tabs>
          <w:tab w:val="left" w:pos="4253"/>
        </w:tabs>
        <w:spacing w:after="0" w:line="240" w:lineRule="auto"/>
        <w:rPr>
          <w:rFonts w:asciiTheme="minorHAnsi" w:hAnsiTheme="minorHAnsi" w:cstheme="minorHAnsi"/>
          <w:lang w:eastAsia="hu-HU"/>
        </w:rPr>
      </w:pPr>
      <w:r w:rsidRPr="006B5C79">
        <w:rPr>
          <w:rFonts w:asciiTheme="minorHAnsi" w:hAnsiTheme="minorHAnsi" w:cstheme="minorHAnsi"/>
          <w:lang w:eastAsia="hu-HU"/>
        </w:rPr>
        <w:t>képviseli:</w:t>
      </w:r>
      <w:r w:rsidR="00F27402" w:rsidRPr="006B5C79">
        <w:rPr>
          <w:rFonts w:asciiTheme="minorHAnsi" w:hAnsiTheme="minorHAnsi" w:cstheme="minorHAnsi"/>
          <w:lang w:eastAsia="hu-HU"/>
        </w:rPr>
        <w:tab/>
      </w:r>
    </w:p>
    <w:p w14:paraId="63438B30" w14:textId="77777777" w:rsidR="00B412FD" w:rsidRPr="006B5C79" w:rsidRDefault="00B412FD" w:rsidP="0055727C">
      <w:pPr>
        <w:pStyle w:val="Szvegtrzs"/>
        <w:rPr>
          <w:rFonts w:asciiTheme="minorHAnsi" w:eastAsia="Times New Roman" w:hAnsiTheme="minorHAnsi" w:cstheme="minorHAnsi"/>
          <w:color w:val="000000"/>
          <w:sz w:val="22"/>
          <w:szCs w:val="22"/>
          <w:lang w:eastAsia="en-US"/>
        </w:rPr>
      </w:pPr>
    </w:p>
    <w:p w14:paraId="313F8B40" w14:textId="77777777" w:rsidR="00B412FD" w:rsidRPr="006B5C79" w:rsidRDefault="00B412FD" w:rsidP="0055727C">
      <w:pPr>
        <w:pStyle w:val="Szvegtrzs"/>
        <w:rPr>
          <w:rFonts w:asciiTheme="minorHAnsi" w:hAnsiTheme="minorHAnsi" w:cstheme="minorHAnsi"/>
          <w:color w:val="000000"/>
          <w:sz w:val="22"/>
          <w:szCs w:val="22"/>
        </w:rPr>
      </w:pPr>
      <w:r w:rsidRPr="006B5C79">
        <w:rPr>
          <w:rFonts w:asciiTheme="minorHAnsi" w:hAnsiTheme="minorHAnsi" w:cstheme="minorHAnsi"/>
          <w:sz w:val="22"/>
          <w:szCs w:val="22"/>
        </w:rPr>
        <w:t xml:space="preserve">mint </w:t>
      </w:r>
      <w:r w:rsidR="00A9040E" w:rsidRPr="006B5C79">
        <w:rPr>
          <w:rFonts w:asciiTheme="minorHAnsi" w:hAnsiTheme="minorHAnsi" w:cstheme="minorHAnsi"/>
          <w:sz w:val="22"/>
          <w:szCs w:val="22"/>
        </w:rPr>
        <w:t xml:space="preserve">Eladó </w:t>
      </w:r>
      <w:r w:rsidRPr="006B5C79">
        <w:rPr>
          <w:rFonts w:asciiTheme="minorHAnsi" w:hAnsiTheme="minorHAnsi" w:cstheme="minorHAnsi"/>
          <w:sz w:val="22"/>
          <w:szCs w:val="22"/>
        </w:rPr>
        <w:t xml:space="preserve">(a továbbiakban: </w:t>
      </w:r>
      <w:r w:rsidR="00A9040E" w:rsidRPr="006B5C79">
        <w:rPr>
          <w:rFonts w:asciiTheme="minorHAnsi" w:hAnsiTheme="minorHAnsi" w:cstheme="minorHAnsi"/>
          <w:b/>
          <w:sz w:val="22"/>
          <w:szCs w:val="22"/>
        </w:rPr>
        <w:t>Eladó</w:t>
      </w:r>
      <w:r w:rsidRPr="006B5C79">
        <w:rPr>
          <w:rFonts w:asciiTheme="minorHAnsi" w:hAnsiTheme="minorHAnsi" w:cstheme="minorHAnsi"/>
          <w:sz w:val="22"/>
          <w:szCs w:val="22"/>
        </w:rPr>
        <w:t>, együttese</w:t>
      </w:r>
      <w:r w:rsidR="000D3631" w:rsidRPr="006B5C79">
        <w:rPr>
          <w:rFonts w:asciiTheme="minorHAnsi" w:hAnsiTheme="minorHAnsi" w:cstheme="minorHAnsi"/>
          <w:sz w:val="22"/>
          <w:szCs w:val="22"/>
        </w:rPr>
        <w:t>n</w:t>
      </w:r>
      <w:r w:rsidRPr="006B5C79">
        <w:rPr>
          <w:rFonts w:asciiTheme="minorHAnsi" w:hAnsiTheme="minorHAnsi" w:cstheme="minorHAnsi"/>
          <w:sz w:val="22"/>
          <w:szCs w:val="22"/>
        </w:rPr>
        <w:t xml:space="preserve">: Felek) között, alulírott helyen és napon </w:t>
      </w:r>
      <w:r w:rsidRPr="006B5C79">
        <w:rPr>
          <w:rFonts w:asciiTheme="minorHAnsi" w:hAnsiTheme="minorHAnsi" w:cstheme="minorHAnsi"/>
          <w:color w:val="000000"/>
          <w:sz w:val="22"/>
          <w:szCs w:val="22"/>
        </w:rPr>
        <w:t>az alábbi feltételek mellett:</w:t>
      </w:r>
    </w:p>
    <w:p w14:paraId="6DCDF5C8" w14:textId="77777777" w:rsidR="00B412FD" w:rsidRPr="006B5C79" w:rsidRDefault="00B412FD" w:rsidP="00936B72">
      <w:pPr>
        <w:jc w:val="both"/>
        <w:rPr>
          <w:rFonts w:asciiTheme="minorHAnsi" w:hAnsiTheme="minorHAnsi" w:cstheme="minorHAnsi"/>
          <w:color w:val="000000"/>
        </w:rPr>
      </w:pPr>
    </w:p>
    <w:p w14:paraId="115AEA34" w14:textId="77777777" w:rsidR="00B412FD" w:rsidRPr="006B5C79" w:rsidRDefault="00B412FD" w:rsidP="009B5EBB">
      <w:pPr>
        <w:jc w:val="both"/>
        <w:outlineLvl w:val="0"/>
        <w:rPr>
          <w:rFonts w:asciiTheme="minorHAnsi" w:hAnsiTheme="minorHAnsi" w:cstheme="minorHAnsi"/>
          <w:b/>
          <w:color w:val="000000"/>
        </w:rPr>
      </w:pPr>
      <w:r w:rsidRPr="006B5C79">
        <w:rPr>
          <w:rFonts w:asciiTheme="minorHAnsi" w:hAnsiTheme="minorHAnsi" w:cstheme="minorHAnsi"/>
          <w:b/>
          <w:color w:val="000000"/>
        </w:rPr>
        <w:t xml:space="preserve">Előzmények </w:t>
      </w:r>
    </w:p>
    <w:p w14:paraId="67D779C5" w14:textId="608AD1E9" w:rsidR="00B412FD" w:rsidRPr="006B5C79" w:rsidRDefault="00B412FD" w:rsidP="0055727C">
      <w:pPr>
        <w:pStyle w:val="Default"/>
        <w:jc w:val="both"/>
        <w:rPr>
          <w:rFonts w:asciiTheme="minorHAnsi" w:hAnsiTheme="minorHAnsi" w:cstheme="minorHAnsi"/>
          <w:sz w:val="22"/>
          <w:szCs w:val="22"/>
        </w:rPr>
      </w:pPr>
      <w:r w:rsidRPr="004427C3">
        <w:rPr>
          <w:rFonts w:asciiTheme="minorHAnsi" w:hAnsiTheme="minorHAnsi" w:cstheme="minorHAnsi"/>
          <w:sz w:val="22"/>
          <w:szCs w:val="22"/>
        </w:rPr>
        <w:t xml:space="preserve">A Szerződő felek rögzítik, hogy a </w:t>
      </w:r>
      <w:r w:rsidR="00A9040E" w:rsidRPr="004427C3">
        <w:rPr>
          <w:rFonts w:asciiTheme="minorHAnsi" w:hAnsiTheme="minorHAnsi" w:cstheme="minorHAnsi"/>
          <w:sz w:val="22"/>
          <w:szCs w:val="22"/>
        </w:rPr>
        <w:t>Vevő</w:t>
      </w:r>
      <w:r w:rsidR="00841DCC" w:rsidRPr="004427C3">
        <w:rPr>
          <w:rFonts w:asciiTheme="minorHAnsi" w:hAnsiTheme="minorHAnsi" w:cstheme="minorHAnsi"/>
          <w:sz w:val="22"/>
          <w:szCs w:val="22"/>
        </w:rPr>
        <w:t xml:space="preserve"> </w:t>
      </w:r>
      <w:r w:rsidR="004427C3" w:rsidRPr="004427C3">
        <w:rPr>
          <w:rFonts w:asciiTheme="minorHAnsi" w:hAnsiTheme="minorHAnsi" w:cstheme="minorHAnsi"/>
          <w:sz w:val="22"/>
          <w:szCs w:val="22"/>
        </w:rPr>
        <w:t xml:space="preserve">2018.01.30. </w:t>
      </w:r>
      <w:r w:rsidRPr="004427C3">
        <w:rPr>
          <w:rFonts w:asciiTheme="minorHAnsi" w:hAnsiTheme="minorHAnsi" w:cstheme="minorHAnsi"/>
          <w:sz w:val="22"/>
          <w:szCs w:val="22"/>
        </w:rPr>
        <w:t>napján a</w:t>
      </w:r>
      <w:r w:rsidR="00F27402" w:rsidRPr="004427C3">
        <w:rPr>
          <w:rFonts w:asciiTheme="minorHAnsi" w:hAnsiTheme="minorHAnsi" w:cstheme="minorHAnsi"/>
          <w:sz w:val="22"/>
          <w:szCs w:val="22"/>
        </w:rPr>
        <w:t xml:space="preserve"> </w:t>
      </w:r>
      <w:r w:rsidR="004B2AB4" w:rsidRPr="004427C3">
        <w:rPr>
          <w:rFonts w:asciiTheme="minorHAnsi" w:hAnsiTheme="minorHAnsi" w:cstheme="minorHAnsi"/>
          <w:sz w:val="22"/>
          <w:szCs w:val="22"/>
        </w:rPr>
        <w:t>TED</w:t>
      </w:r>
      <w:r w:rsidR="00F27402" w:rsidRPr="004427C3">
        <w:rPr>
          <w:rFonts w:asciiTheme="minorHAnsi" w:hAnsiTheme="minorHAnsi" w:cstheme="minorHAnsi"/>
          <w:sz w:val="22"/>
          <w:szCs w:val="22"/>
        </w:rPr>
        <w:t xml:space="preserve"> adatbázisban </w:t>
      </w:r>
      <w:r w:rsidR="004427C3" w:rsidRPr="004427C3">
        <w:rPr>
          <w:rFonts w:asciiTheme="minorHAnsi" w:hAnsiTheme="minorHAnsi" w:cstheme="minorHAnsi"/>
          <w:b/>
          <w:bCs/>
          <w:sz w:val="22"/>
          <w:szCs w:val="22"/>
        </w:rPr>
        <w:t>2018/S 020-041090</w:t>
      </w:r>
      <w:r w:rsidR="00BA5E77" w:rsidRPr="004427C3">
        <w:rPr>
          <w:rFonts w:asciiTheme="minorHAnsi" w:hAnsiTheme="minorHAnsi" w:cstheme="minorHAnsi"/>
          <w:sz w:val="22"/>
          <w:szCs w:val="22"/>
        </w:rPr>
        <w:t xml:space="preserve"> </w:t>
      </w:r>
      <w:r w:rsidR="00F27402" w:rsidRPr="004427C3">
        <w:rPr>
          <w:rFonts w:asciiTheme="minorHAnsi" w:hAnsiTheme="minorHAnsi" w:cstheme="minorHAnsi"/>
          <w:sz w:val="22"/>
          <w:szCs w:val="22"/>
        </w:rPr>
        <w:t>azonosítószámon</w:t>
      </w:r>
      <w:r w:rsidR="004B2AB4" w:rsidRPr="004427C3">
        <w:rPr>
          <w:rFonts w:asciiTheme="minorHAnsi" w:hAnsiTheme="minorHAnsi" w:cstheme="minorHAnsi"/>
          <w:sz w:val="22"/>
          <w:szCs w:val="22"/>
        </w:rPr>
        <w:t xml:space="preserve"> (KÉ</w:t>
      </w:r>
      <w:r w:rsidR="007B2267" w:rsidRPr="004427C3">
        <w:rPr>
          <w:rFonts w:asciiTheme="minorHAnsi" w:hAnsiTheme="minorHAnsi" w:cstheme="minorHAnsi"/>
          <w:sz w:val="22"/>
          <w:szCs w:val="22"/>
        </w:rPr>
        <w:t xml:space="preserve">-1551/2018) </w:t>
      </w:r>
      <w:r w:rsidR="004B2AB4" w:rsidRPr="004427C3">
        <w:rPr>
          <w:rFonts w:asciiTheme="minorHAnsi" w:hAnsiTheme="minorHAnsi" w:cstheme="minorHAnsi"/>
          <w:sz w:val="22"/>
          <w:szCs w:val="22"/>
        </w:rPr>
        <w:t xml:space="preserve">ajánlati felhívást </w:t>
      </w:r>
      <w:r w:rsidR="00F27402" w:rsidRPr="004427C3">
        <w:rPr>
          <w:rFonts w:asciiTheme="minorHAnsi" w:hAnsiTheme="minorHAnsi" w:cstheme="minorHAnsi"/>
          <w:sz w:val="22"/>
          <w:szCs w:val="22"/>
        </w:rPr>
        <w:t>tett közzé</w:t>
      </w:r>
      <w:r w:rsidR="004B2AB4" w:rsidRPr="004427C3">
        <w:rPr>
          <w:rFonts w:asciiTheme="minorHAnsi" w:hAnsiTheme="minorHAnsi" w:cstheme="minorHAnsi"/>
          <w:sz w:val="22"/>
          <w:szCs w:val="22"/>
        </w:rPr>
        <w:t xml:space="preserve"> </w:t>
      </w:r>
      <w:r w:rsidR="002548F0" w:rsidRPr="004427C3">
        <w:rPr>
          <w:rFonts w:asciiTheme="minorHAnsi" w:hAnsiTheme="minorHAnsi" w:cstheme="minorHAnsi"/>
          <w:b/>
          <w:sz w:val="22"/>
          <w:szCs w:val="22"/>
        </w:rPr>
        <w:t>„</w:t>
      </w:r>
      <w:r w:rsidR="00741CCB" w:rsidRPr="004427C3">
        <w:rPr>
          <w:rFonts w:asciiTheme="minorHAnsi" w:hAnsiTheme="minorHAnsi" w:cstheme="minorHAnsi"/>
          <w:b/>
          <w:bCs/>
          <w:iCs/>
          <w:sz w:val="22"/>
          <w:szCs w:val="22"/>
        </w:rPr>
        <w:t>Az éghajlatváltozás magyarországi</w:t>
      </w:r>
      <w:r w:rsidR="00741CCB" w:rsidRPr="00741CCB">
        <w:rPr>
          <w:rFonts w:asciiTheme="minorHAnsi" w:hAnsiTheme="minorHAnsi" w:cstheme="minorHAnsi"/>
          <w:b/>
          <w:bCs/>
          <w:iCs/>
          <w:sz w:val="22"/>
          <w:szCs w:val="22"/>
        </w:rPr>
        <w:t xml:space="preserve"> hatásainak feltérképezése regionális klímamodell-szimulációk elvégzésével és reprezentatív éghajlati adatbázis fejlesztésével KEHOP-1.1.0-15-2015-00001 azonosítószámú projekt keretében – Meglévő nagy számítási kapacitású szerver és a hozzá kapcsolódó diszk alrendszer (storage) bővítése</w:t>
      </w:r>
      <w:r w:rsidR="002548F0" w:rsidRPr="006B5C79">
        <w:rPr>
          <w:rFonts w:asciiTheme="minorHAnsi" w:hAnsiTheme="minorHAnsi" w:cstheme="minorHAnsi"/>
          <w:b/>
          <w:iCs/>
          <w:sz w:val="22"/>
          <w:szCs w:val="22"/>
        </w:rPr>
        <w:t>”</w:t>
      </w:r>
      <w:r w:rsidR="00BA5E77" w:rsidRPr="006B5C79">
        <w:rPr>
          <w:rFonts w:asciiTheme="minorHAnsi" w:hAnsiTheme="minorHAnsi" w:cstheme="minorHAnsi"/>
          <w:sz w:val="22"/>
          <w:szCs w:val="22"/>
        </w:rPr>
        <w:t xml:space="preserve"> </w:t>
      </w:r>
      <w:r w:rsidR="002548F0" w:rsidRPr="006B5C79">
        <w:rPr>
          <w:rFonts w:asciiTheme="minorHAnsi" w:hAnsiTheme="minorHAnsi" w:cstheme="minorHAnsi"/>
          <w:sz w:val="22"/>
          <w:szCs w:val="22"/>
        </w:rPr>
        <w:t>megnevezéssel</w:t>
      </w:r>
      <w:r w:rsidRPr="006B5C79">
        <w:rPr>
          <w:rFonts w:asciiTheme="minorHAnsi" w:hAnsiTheme="minorHAnsi" w:cstheme="minorHAnsi"/>
          <w:sz w:val="22"/>
          <w:szCs w:val="22"/>
        </w:rPr>
        <w:t xml:space="preserve">. A </w:t>
      </w:r>
      <w:r w:rsidR="00A9040E" w:rsidRPr="006B5C79">
        <w:rPr>
          <w:rFonts w:asciiTheme="minorHAnsi" w:hAnsiTheme="minorHAnsi" w:cstheme="minorHAnsi"/>
          <w:sz w:val="22"/>
          <w:szCs w:val="22"/>
        </w:rPr>
        <w:t xml:space="preserve">Vevő </w:t>
      </w:r>
      <w:r w:rsidRPr="006B5C79">
        <w:rPr>
          <w:rFonts w:asciiTheme="minorHAnsi" w:hAnsiTheme="minorHAnsi" w:cstheme="minorHAnsi"/>
          <w:sz w:val="22"/>
          <w:szCs w:val="22"/>
        </w:rPr>
        <w:t>a beszerzés tárgyával szemben támasztott műszaki követelményeket a</w:t>
      </w:r>
      <w:r w:rsidR="00F27402" w:rsidRPr="006B5C79">
        <w:rPr>
          <w:rFonts w:asciiTheme="minorHAnsi" w:hAnsiTheme="minorHAnsi" w:cstheme="minorHAnsi"/>
          <w:sz w:val="22"/>
          <w:szCs w:val="22"/>
        </w:rPr>
        <w:t xml:space="preserve"> közbeszerzési dokumentumokban (</w:t>
      </w:r>
      <w:r w:rsidR="004B2AB4" w:rsidRPr="006B5C79">
        <w:rPr>
          <w:rFonts w:asciiTheme="minorHAnsi" w:hAnsiTheme="minorHAnsi" w:cstheme="minorHAnsi"/>
          <w:sz w:val="22"/>
          <w:szCs w:val="22"/>
        </w:rPr>
        <w:t xml:space="preserve">ajánlati </w:t>
      </w:r>
      <w:r w:rsidRPr="006B5C79">
        <w:rPr>
          <w:rFonts w:asciiTheme="minorHAnsi" w:hAnsiTheme="minorHAnsi" w:cstheme="minorHAnsi"/>
          <w:sz w:val="22"/>
          <w:szCs w:val="22"/>
        </w:rPr>
        <w:t>felhívás</w:t>
      </w:r>
      <w:r w:rsidR="00F27402" w:rsidRPr="006B5C79">
        <w:rPr>
          <w:rFonts w:asciiTheme="minorHAnsi" w:hAnsiTheme="minorHAnsi" w:cstheme="minorHAnsi"/>
          <w:sz w:val="22"/>
          <w:szCs w:val="22"/>
        </w:rPr>
        <w:t>, ismertető, műszaki leírás</w:t>
      </w:r>
      <w:r w:rsidR="00482879" w:rsidRPr="006B5C79">
        <w:rPr>
          <w:rFonts w:asciiTheme="minorHAnsi" w:hAnsiTheme="minorHAnsi" w:cstheme="minorHAnsi"/>
          <w:sz w:val="22"/>
          <w:szCs w:val="22"/>
        </w:rPr>
        <w:t>, szerződéstervezet)</w:t>
      </w:r>
      <w:r w:rsidRPr="006B5C79">
        <w:rPr>
          <w:rFonts w:asciiTheme="minorHAnsi" w:hAnsiTheme="minorHAnsi" w:cstheme="minorHAnsi"/>
          <w:sz w:val="22"/>
          <w:szCs w:val="22"/>
        </w:rPr>
        <w:t xml:space="preserve"> határozta meg. A </w:t>
      </w:r>
      <w:r w:rsidR="00A9040E" w:rsidRPr="006B5C79">
        <w:rPr>
          <w:rFonts w:asciiTheme="minorHAnsi" w:hAnsiTheme="minorHAnsi" w:cstheme="minorHAnsi"/>
          <w:sz w:val="22"/>
          <w:szCs w:val="22"/>
        </w:rPr>
        <w:t xml:space="preserve">Vevő </w:t>
      </w:r>
      <w:r w:rsidRPr="006B5C79">
        <w:rPr>
          <w:rFonts w:asciiTheme="minorHAnsi" w:hAnsiTheme="minorHAnsi" w:cstheme="minorHAnsi"/>
          <w:sz w:val="22"/>
          <w:szCs w:val="22"/>
        </w:rPr>
        <w:t xml:space="preserve">közbeszerzési eljárásban hozott döntése szerint a nyertes ajánlattevő a jelen szerződésben megjelölt </w:t>
      </w:r>
      <w:r w:rsidR="00A9040E" w:rsidRPr="006B5C79">
        <w:rPr>
          <w:rFonts w:asciiTheme="minorHAnsi" w:hAnsiTheme="minorHAnsi" w:cstheme="minorHAnsi"/>
          <w:sz w:val="22"/>
          <w:szCs w:val="22"/>
        </w:rPr>
        <w:t xml:space="preserve">Eladó </w:t>
      </w:r>
      <w:r w:rsidRPr="006B5C79">
        <w:rPr>
          <w:rFonts w:asciiTheme="minorHAnsi" w:hAnsiTheme="minorHAnsi" w:cstheme="minorHAnsi"/>
          <w:sz w:val="22"/>
          <w:szCs w:val="22"/>
        </w:rPr>
        <w:t>lett.</w:t>
      </w:r>
    </w:p>
    <w:p w14:paraId="50677333" w14:textId="77777777" w:rsidR="00713F60" w:rsidRPr="006B5C79" w:rsidRDefault="00713F60" w:rsidP="0055727C">
      <w:pPr>
        <w:pStyle w:val="Default"/>
        <w:jc w:val="both"/>
        <w:rPr>
          <w:rFonts w:asciiTheme="minorHAnsi" w:hAnsiTheme="minorHAnsi" w:cstheme="minorHAnsi"/>
          <w:sz w:val="22"/>
          <w:szCs w:val="22"/>
        </w:rPr>
      </w:pPr>
    </w:p>
    <w:p w14:paraId="2BBB564D" w14:textId="77777777" w:rsidR="00713F60" w:rsidRPr="006B5C79" w:rsidRDefault="00713F60" w:rsidP="006B5C79">
      <w:pPr>
        <w:spacing w:before="60" w:after="120" w:line="280" w:lineRule="atLeast"/>
        <w:jc w:val="both"/>
        <w:rPr>
          <w:rFonts w:asciiTheme="minorHAnsi" w:eastAsia="Calibri" w:hAnsiTheme="minorHAnsi" w:cstheme="minorHAnsi"/>
          <w:lang w:eastAsia="ar-SA"/>
        </w:rPr>
      </w:pPr>
      <w:r w:rsidRPr="006B5C79">
        <w:rPr>
          <w:rFonts w:asciiTheme="minorHAnsi" w:eastAsia="Calibri" w:hAnsiTheme="minorHAnsi" w:cstheme="minorHAnsi"/>
          <w:lang w:eastAsia="ar-SA"/>
        </w:rPr>
        <w:t>Eladó a jelen szerződés aláírásával kijelenti, hogy a szerződéskötést megelőző közbeszerzési eljárásban az ajánlattevők rendelkezésére bocsátott dokumentumokat, a Vevő követelményeit megismerte, azok tartalmát elfogadta, minden az ajánlattételhez szükséges és rendelkezésre álló információt megkapott, a szerződés rendelkezéseit mindezekre is tekintettel magára nézve kötelezőnek elfogadja.</w:t>
      </w:r>
    </w:p>
    <w:p w14:paraId="4CEA9B98" w14:textId="2955629D" w:rsidR="00713F60" w:rsidRPr="006B5C79" w:rsidRDefault="00713F60" w:rsidP="006B5C79">
      <w:pPr>
        <w:spacing w:before="60" w:after="120" w:line="280" w:lineRule="atLeast"/>
        <w:jc w:val="both"/>
        <w:rPr>
          <w:rFonts w:asciiTheme="minorHAnsi" w:eastAsia="Calibri" w:hAnsiTheme="minorHAnsi" w:cstheme="minorHAnsi"/>
          <w:lang w:eastAsia="ar-SA"/>
        </w:rPr>
      </w:pPr>
      <w:r w:rsidRPr="006B5C79">
        <w:rPr>
          <w:rFonts w:asciiTheme="minorHAnsi" w:eastAsia="Calibri" w:hAnsiTheme="minorHAnsi" w:cstheme="minorHAnsi"/>
          <w:lang w:eastAsia="ar-SA"/>
        </w:rPr>
        <w:t xml:space="preserve">A közbeszerzési eljárás </w:t>
      </w:r>
      <w:r w:rsidR="00BA5E77">
        <w:rPr>
          <w:rFonts w:asciiTheme="minorHAnsi" w:eastAsia="Calibri" w:hAnsiTheme="minorHAnsi" w:cstheme="minorHAnsi"/>
          <w:lang w:eastAsia="ar-SA"/>
        </w:rPr>
        <w:t>közbeszerzési dokumentumaiban</w:t>
      </w:r>
      <w:r w:rsidRPr="006B5C79">
        <w:rPr>
          <w:rFonts w:asciiTheme="minorHAnsi" w:eastAsia="Calibri" w:hAnsiTheme="minorHAnsi" w:cstheme="minorHAnsi"/>
          <w:lang w:eastAsia="ar-SA"/>
        </w:rPr>
        <w:t xml:space="preserve"> és az ajánlatban meghatározott műszaki, szakmai tartalom egymást kölcsönösen kiegészíti és magyarázza. Amennyiben a közbeszerzési </w:t>
      </w:r>
      <w:r w:rsidR="00BA5E77">
        <w:rPr>
          <w:rFonts w:asciiTheme="minorHAnsi" w:eastAsia="Calibri" w:hAnsiTheme="minorHAnsi" w:cstheme="minorHAnsi"/>
          <w:lang w:eastAsia="ar-SA"/>
        </w:rPr>
        <w:t>dokumentumok</w:t>
      </w:r>
      <w:r w:rsidRPr="006B5C79">
        <w:rPr>
          <w:rFonts w:asciiTheme="minorHAnsi" w:eastAsia="Calibri" w:hAnsiTheme="minorHAnsi" w:cstheme="minorHAnsi"/>
          <w:lang w:eastAsia="ar-SA"/>
        </w:rPr>
        <w:t>, továbbá az ajánlatban meghatározott műszaki, szakmai tartalom eltérést, ellentmondást tartalmaznak, akkor minden esetben a Vevő számára kedvezőbb megoldás az irányadó.</w:t>
      </w:r>
    </w:p>
    <w:p w14:paraId="5F5FE4F8" w14:textId="77777777" w:rsidR="00713F60" w:rsidRPr="006B5C79" w:rsidRDefault="00713F60" w:rsidP="006B5C79">
      <w:pPr>
        <w:spacing w:before="60" w:after="120" w:line="280" w:lineRule="atLeast"/>
        <w:jc w:val="both"/>
        <w:rPr>
          <w:rFonts w:asciiTheme="minorHAnsi" w:eastAsia="Calibri" w:hAnsiTheme="minorHAnsi" w:cstheme="minorHAnsi"/>
          <w:lang w:eastAsia="ar-SA"/>
        </w:rPr>
      </w:pPr>
      <w:r w:rsidRPr="006B5C79">
        <w:rPr>
          <w:rFonts w:asciiTheme="minorHAnsi" w:eastAsia="Calibri" w:hAnsiTheme="minorHAnsi" w:cstheme="minorHAnsi"/>
          <w:lang w:eastAsia="ar-SA"/>
        </w:rPr>
        <w:lastRenderedPageBreak/>
        <w:t xml:space="preserve">Vevő kijelenti, hogy a szerződés megkötése előtt minden, az általában elvárható mértékben általa felismerhető lényeges körülményről tájékoztatta Eladót. </w:t>
      </w:r>
    </w:p>
    <w:p w14:paraId="31DEE3D6" w14:textId="77777777" w:rsidR="00E9078E" w:rsidRPr="006B5C79" w:rsidRDefault="00E9078E" w:rsidP="0055727C">
      <w:pPr>
        <w:pStyle w:val="Default"/>
        <w:jc w:val="both"/>
        <w:rPr>
          <w:rFonts w:asciiTheme="minorHAnsi" w:hAnsiTheme="minorHAnsi" w:cstheme="minorHAnsi"/>
          <w:sz w:val="22"/>
          <w:szCs w:val="22"/>
        </w:rPr>
      </w:pPr>
    </w:p>
    <w:p w14:paraId="4ED745F5"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A szerződés tárgya</w:t>
      </w:r>
    </w:p>
    <w:p w14:paraId="33A3B134" w14:textId="479E92A0" w:rsidR="00713F60" w:rsidRDefault="00713F60" w:rsidP="0054161B">
      <w:pPr>
        <w:jc w:val="both"/>
        <w:rPr>
          <w:rFonts w:asciiTheme="minorHAnsi" w:hAnsiTheme="minorHAnsi" w:cstheme="minorHAnsi"/>
        </w:rPr>
      </w:pPr>
      <w:r w:rsidRPr="006B5C79">
        <w:rPr>
          <w:rFonts w:asciiTheme="minorHAnsi" w:hAnsiTheme="minorHAnsi" w:cstheme="minorHAnsi"/>
        </w:rPr>
        <w:t>Vevő megrendeli, a</w:t>
      </w:r>
      <w:r w:rsidR="00BA5E77">
        <w:rPr>
          <w:rFonts w:asciiTheme="minorHAnsi" w:hAnsiTheme="minorHAnsi" w:cstheme="minorHAnsi"/>
        </w:rPr>
        <w:t>z</w:t>
      </w:r>
      <w:r w:rsidRPr="006B5C79">
        <w:rPr>
          <w:rFonts w:asciiTheme="minorHAnsi" w:hAnsiTheme="minorHAnsi" w:cstheme="minorHAnsi"/>
        </w:rPr>
        <w:t xml:space="preserve"> Eladó pedig elvállalja az ajánlati felhívás, a közbeszerzési eljárás során az ajánlattevők rendelkezésére bocsátott, és a jelen szerződés részét képező </w:t>
      </w:r>
      <w:r w:rsidR="009E222D">
        <w:rPr>
          <w:rFonts w:asciiTheme="minorHAnsi" w:hAnsiTheme="minorHAnsi" w:cstheme="minorHAnsi"/>
        </w:rPr>
        <w:t xml:space="preserve">közbeszerzési </w:t>
      </w:r>
      <w:r w:rsidRPr="006B5C79">
        <w:rPr>
          <w:rFonts w:asciiTheme="minorHAnsi" w:hAnsiTheme="minorHAnsi" w:cstheme="minorHAnsi"/>
        </w:rPr>
        <w:t>dokument</w:t>
      </w:r>
      <w:r w:rsidR="009E222D">
        <w:rPr>
          <w:rFonts w:asciiTheme="minorHAnsi" w:hAnsiTheme="minorHAnsi" w:cstheme="minorHAnsi"/>
        </w:rPr>
        <w:t>umok</w:t>
      </w:r>
      <w:r w:rsidRPr="006B5C79">
        <w:rPr>
          <w:rFonts w:asciiTheme="minorHAnsi" w:hAnsiTheme="minorHAnsi" w:cstheme="minorHAnsi"/>
        </w:rPr>
        <w:t>, a közbeszerzési eljárással kapcsolatos egyéb okiratok, valamint a jelen szerződéshez kapcsolódó mellékletek tartalma szerinti eszköz</w:t>
      </w:r>
      <w:r w:rsidR="009E222D">
        <w:rPr>
          <w:rFonts w:asciiTheme="minorHAnsi" w:hAnsiTheme="minorHAnsi" w:cstheme="minorHAnsi"/>
        </w:rPr>
        <w:t>(</w:t>
      </w:r>
      <w:r w:rsidRPr="006B5C79">
        <w:rPr>
          <w:rFonts w:asciiTheme="minorHAnsi" w:hAnsiTheme="minorHAnsi" w:cstheme="minorHAnsi"/>
        </w:rPr>
        <w:t>ök</w:t>
      </w:r>
      <w:r w:rsidR="009E222D">
        <w:rPr>
          <w:rFonts w:asciiTheme="minorHAnsi" w:hAnsiTheme="minorHAnsi" w:cstheme="minorHAnsi"/>
        </w:rPr>
        <w:t>)</w:t>
      </w:r>
      <w:r w:rsidRPr="006B5C79">
        <w:rPr>
          <w:rFonts w:asciiTheme="minorHAnsi" w:hAnsiTheme="minorHAnsi" w:cstheme="minorHAnsi"/>
        </w:rPr>
        <w:t>et</w:t>
      </w:r>
      <w:r w:rsidR="006B5C79">
        <w:rPr>
          <w:rFonts w:asciiTheme="minorHAnsi" w:hAnsiTheme="minorHAnsi" w:cstheme="minorHAnsi"/>
        </w:rPr>
        <w:t xml:space="preserve"> és szolgáltatásokat</w:t>
      </w:r>
      <w:r w:rsidR="0041101F">
        <w:rPr>
          <w:rFonts w:asciiTheme="minorHAnsi" w:hAnsiTheme="minorHAnsi" w:cstheme="minorHAnsi"/>
        </w:rPr>
        <w:t>.</w:t>
      </w:r>
    </w:p>
    <w:p w14:paraId="2C46C1F7" w14:textId="77777777" w:rsidR="006B5C79" w:rsidRDefault="006B5C79" w:rsidP="009E222D">
      <w:pPr>
        <w:pStyle w:val="Default"/>
        <w:jc w:val="both"/>
        <w:rPr>
          <w:rFonts w:asciiTheme="minorHAnsi" w:hAnsiTheme="minorHAnsi" w:cstheme="minorHAnsi"/>
          <w:b/>
          <w:sz w:val="22"/>
          <w:szCs w:val="22"/>
        </w:rPr>
      </w:pPr>
    </w:p>
    <w:p w14:paraId="29D1F2A1" w14:textId="77777777" w:rsidR="00713F60" w:rsidRPr="006B5C79" w:rsidRDefault="00713F60" w:rsidP="00713F60">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 xml:space="preserve">Vevő jogai és kötelezettségei </w:t>
      </w:r>
    </w:p>
    <w:p w14:paraId="7655E30D"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Amennyiben Eladónak a közbeszerzési eljárás során keletkezett dokumentációkban nem szereplő, de a teljesítéshez szükséges információra van szüksége, köteles az információ igényéről Vevőt haladéktalanul értesíteni. Vevő vállalja, hogy Eladó által ésszerűen kért, a szerződésszerű teljesítéshez szükséges minden információt, adatot, nyilatkozatot, hozzájárulást ésszerű határidőben, de legfeljebb 5 munkanapon belül Eladó rendelkezésére bocsátja. </w:t>
      </w:r>
    </w:p>
    <w:p w14:paraId="57F45E63"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Vevő biztosítja a munkavégzéshez szükséges körülmények, az emberi és technikai erőforrások (különösen, de nem kizárólagosan Vevő telephelyeire történő belépés és munkavégzés, információkhoz, adatbázisokhoz, számítógépekhez, hálózati kapcsolatokhoz, Vevő egyéb infrastruktúrájához való hozzáférés) szükséges mértékű rendelkezésre állását. A támogatás mértékéről és módjáról a felek a szerződés megkötését követően haladéktalanul kölcsönösen, írásban egyeztetnek. Az egyeztetés arra irányul, hogy Vevő az Eladó szerződésszerű teljesítését elősegítse. Vevő köteles a szerződés teljesítéséhez szükséges intézkedéseket saját hatás- és felelősségi körében megtenni. Vevő haladéktalanul közöl Eladóval minden olyan körülményt, amely a jelen szerződés teljesítését, eredményét, illetve a teljesítési határidőket érdemben érinti vagy befolyásolja.</w:t>
      </w:r>
    </w:p>
    <w:p w14:paraId="54D5CEC2"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Vevő biztosítja Eladó által a helyszínen történő munkavégzés feltételeit, valamint Vevő egyéb rendszereinek, kapcsolódó információinak vagy dokumentumainak olyan mértékű rendelkezésre bocsátását, amely Eladó teljesítéséhez szükséges.</w:t>
      </w:r>
    </w:p>
    <w:p w14:paraId="2969DDAB"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Minden olyan közüzemi szolgáltatást, amely a szerződés tárgyának telepítéséhez, üzembe helyezéséhez szükséges Vevő biztosít. </w:t>
      </w:r>
    </w:p>
    <w:p w14:paraId="5D699FE4"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Vevő jogosult Eladó tevékenységét ellenőrizni, de az ellenőrzés az Eladó szerződésszerű teljesítését nem hátráltathatja. Eladó nem mentesül a felelősség alól, ha Vevő az ellenőrzést elmulasztotta vagy nem megfelelően végezte el. </w:t>
      </w:r>
    </w:p>
    <w:p w14:paraId="3827E590" w14:textId="08F9C713" w:rsidR="00713F60"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Vevő a szerződés teljesítését - a jelen szerződésben meghatározott módon - köteles igazolni.</w:t>
      </w:r>
    </w:p>
    <w:p w14:paraId="7156D786" w14:textId="77777777" w:rsidR="00BA5E77" w:rsidRPr="006B5C79" w:rsidRDefault="00BA5E77" w:rsidP="006B5C79">
      <w:pPr>
        <w:spacing w:before="60" w:after="120" w:line="280" w:lineRule="atLeast"/>
        <w:jc w:val="both"/>
        <w:rPr>
          <w:rFonts w:asciiTheme="minorHAnsi" w:hAnsiTheme="minorHAnsi" w:cstheme="minorHAnsi"/>
        </w:rPr>
      </w:pPr>
    </w:p>
    <w:p w14:paraId="6D9EA931" w14:textId="77777777" w:rsidR="00713F60" w:rsidRPr="006B5C79" w:rsidRDefault="00713F60" w:rsidP="00713F60">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Eladó jogai és kötelezettségei</w:t>
      </w:r>
    </w:p>
    <w:p w14:paraId="7ACD9B82" w14:textId="5FE6501F"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köteles a jelen szerződésben meghatározottaknak megfelelő termékeket leszállítani, valamint a jelen szerződés elválaszthatatlan részét képező </w:t>
      </w:r>
      <w:bookmarkStart w:id="1" w:name="_Hlk488660644"/>
      <w:r w:rsidRPr="006B5C79">
        <w:rPr>
          <w:rFonts w:asciiTheme="minorHAnsi" w:hAnsiTheme="minorHAnsi" w:cstheme="minorHAnsi"/>
        </w:rPr>
        <w:t xml:space="preserve">Műszaki </w:t>
      </w:r>
      <w:r w:rsidR="00BE6FA6">
        <w:rPr>
          <w:rFonts w:asciiTheme="minorHAnsi" w:hAnsiTheme="minorHAnsi" w:cstheme="minorHAnsi"/>
        </w:rPr>
        <w:t>l</w:t>
      </w:r>
      <w:r w:rsidRPr="006B5C79">
        <w:rPr>
          <w:rFonts w:asciiTheme="minorHAnsi" w:hAnsiTheme="minorHAnsi" w:cstheme="minorHAnsi"/>
        </w:rPr>
        <w:t>eírás</w:t>
      </w:r>
      <w:r w:rsidR="00BE6FA6">
        <w:rPr>
          <w:rFonts w:asciiTheme="minorHAnsi" w:hAnsiTheme="minorHAnsi" w:cstheme="minorHAnsi"/>
        </w:rPr>
        <w:t>, műszaki követelmények</w:t>
      </w:r>
      <w:r w:rsidRPr="006B5C79">
        <w:rPr>
          <w:rFonts w:asciiTheme="minorHAnsi" w:hAnsiTheme="minorHAnsi" w:cstheme="minorHAnsi"/>
        </w:rPr>
        <w:t>b</w:t>
      </w:r>
      <w:r w:rsidR="00BE6FA6">
        <w:rPr>
          <w:rFonts w:asciiTheme="minorHAnsi" w:hAnsiTheme="minorHAnsi" w:cstheme="minorHAnsi"/>
        </w:rPr>
        <w:t>e</w:t>
      </w:r>
      <w:r w:rsidRPr="006B5C79">
        <w:rPr>
          <w:rFonts w:asciiTheme="minorHAnsi" w:hAnsiTheme="minorHAnsi" w:cstheme="minorHAnsi"/>
        </w:rPr>
        <w:t>n</w:t>
      </w:r>
      <w:bookmarkEnd w:id="1"/>
      <w:r w:rsidRPr="006B5C79">
        <w:rPr>
          <w:rFonts w:asciiTheme="minorHAnsi" w:hAnsiTheme="minorHAnsi" w:cstheme="minorHAnsi"/>
        </w:rPr>
        <w:t xml:space="preserve"> megjelölt termékek estében a szükséges oktatásokat megtartani Vevő részére a jelen szerződés szerint.</w:t>
      </w:r>
    </w:p>
    <w:p w14:paraId="3CD3BAD8"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köteles a Vevő számára új, rendeltetésszerű használatra alkalmas termékeket szállítani. Eladó szavatol a szerződés keretében átadásra kerülő termékek per-, teher- és igénymentességéért. </w:t>
      </w:r>
    </w:p>
    <w:p w14:paraId="097089DB"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lastRenderedPageBreak/>
        <w:t>Eladó haladéktalanul közöl Vevővel minden olyan tényt vagy körülményt, amely a jelen szerződés teljesítését, eredményét, illetve a teljesítési határidőket érdemben érinti vagy befolyásolja.</w:t>
      </w:r>
    </w:p>
    <w:p w14:paraId="3D655F77"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felelős a szerződés teljesítésével kapcsolatos feladatok szerződés szerinti teljesítéséhez szükséges elegendő számú és szaktudású személyzet biztosításáért. </w:t>
      </w:r>
    </w:p>
    <w:p w14:paraId="750C27F4"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felelős az alkalmazottainak és a teljesítés során igénybe vett közreműködők (vagy Kbt. szerinti alvállalkozók) magatartásáért a Vevő telephelyein, székhelyén. Vállalja, hogy betartja a Vevő telephelyeire történő belépésre vonatkozó, a Vevő által vele közölt biztonsági szabályokat és korlátozásokat.</w:t>
      </w:r>
    </w:p>
    <w:p w14:paraId="6E659FAB"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Eladónak a szerződés teljesítése során a Kbt. szerinti alvállalkozók és szakemberek igénybevétele tekintetében a Kbt. 138. §-ában foglaltakat kell alkalmazni. Amennyiben az alvállalkozók igénybevételére vonatkozó rendelkezéseket Eladó a jelen szerződés teljesítése során megsérti, azt a szerződő felek olyan súlyos szerződésszegésnek tekintik, amely alapján Vevő kártérítés nélkül elállhat a jelen szerződéstől, illetve ha az eredeti helyzet már nem állítható helyre, akkor a jelen szerződést azonnali hatállyal felmondhatja ugyancsak kártérítési, kártalanítási kötelezettség nélkül.</w:t>
      </w:r>
    </w:p>
    <w:p w14:paraId="4BAB4FD7"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a szerződés teljesítése során igénybe vett közreműködőkért úgy felel, mintha a teljesítést maga végezte volna, illetve a közreműködő személy (szervezet) jogosulatlan igénybe vétele esetén felelős minden olyan kárért is, amely anélkül nem következett volna be.</w:t>
      </w:r>
    </w:p>
    <w:p w14:paraId="0622DA87"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a jelen szerződésből származó jogait, illetve kötelezettségeit nem engedményezheti, vagy ruházhatja át harmadik személyre a Vevő hozzájárulása nélkül.</w:t>
      </w:r>
    </w:p>
    <w:p w14:paraId="00085EBB" w14:textId="77777777" w:rsidR="00482879" w:rsidRPr="006B5C79" w:rsidRDefault="00482879" w:rsidP="0054161B">
      <w:pPr>
        <w:jc w:val="both"/>
        <w:rPr>
          <w:rFonts w:asciiTheme="minorHAnsi" w:hAnsiTheme="minorHAnsi" w:cstheme="minorHAnsi"/>
          <w:color w:val="000000"/>
        </w:rPr>
      </w:pPr>
    </w:p>
    <w:p w14:paraId="5C26D788"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Teljesítés határideje</w:t>
      </w:r>
    </w:p>
    <w:p w14:paraId="59276269" w14:textId="18AC4CE5" w:rsidR="00713F60" w:rsidRPr="006B5C79" w:rsidRDefault="00713F60" w:rsidP="00587E58">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köteles a jelen szerződés elválaszthatatlan részét képező </w:t>
      </w:r>
      <w:r w:rsidR="00BE6FA6" w:rsidRPr="00BE6FA6">
        <w:rPr>
          <w:rFonts w:asciiTheme="minorHAnsi" w:hAnsiTheme="minorHAnsi" w:cstheme="minorHAnsi"/>
        </w:rPr>
        <w:t>Műszaki leírás, műszaki követelményekben</w:t>
      </w:r>
      <w:r w:rsidRPr="006B5C79">
        <w:rPr>
          <w:rFonts w:asciiTheme="minorHAnsi" w:hAnsiTheme="minorHAnsi" w:cstheme="minorHAnsi"/>
        </w:rPr>
        <w:t xml:space="preserve"> meghatározott eszközöket </w:t>
      </w:r>
      <w:r w:rsidR="00510D49">
        <w:rPr>
          <w:rFonts w:asciiTheme="minorHAnsi" w:hAnsiTheme="minorHAnsi" w:cstheme="minorHAnsi"/>
        </w:rPr>
        <w:t xml:space="preserve">a szerződés aláírását követő </w:t>
      </w:r>
      <w:r w:rsidR="00D33789">
        <w:rPr>
          <w:rFonts w:asciiTheme="minorHAnsi" w:hAnsiTheme="minorHAnsi" w:cstheme="minorHAnsi"/>
          <w:b/>
        </w:rPr>
        <w:t>2</w:t>
      </w:r>
      <w:r w:rsidR="0002715C" w:rsidRPr="006B5C79">
        <w:rPr>
          <w:rFonts w:asciiTheme="minorHAnsi" w:hAnsiTheme="minorHAnsi" w:cstheme="minorHAnsi"/>
          <w:b/>
        </w:rPr>
        <w:t xml:space="preserve"> </w:t>
      </w:r>
      <w:r w:rsidR="00510D49" w:rsidRPr="006B5C79">
        <w:rPr>
          <w:rFonts w:asciiTheme="minorHAnsi" w:hAnsiTheme="minorHAnsi" w:cstheme="minorHAnsi"/>
          <w:b/>
        </w:rPr>
        <w:t>hó</w:t>
      </w:r>
      <w:r w:rsidRPr="006B5C79">
        <w:rPr>
          <w:rFonts w:asciiTheme="minorHAnsi" w:hAnsiTheme="minorHAnsi" w:cstheme="minorHAnsi"/>
          <w:b/>
        </w:rPr>
        <w:t>nap</w:t>
      </w:r>
      <w:r w:rsidR="00510D49" w:rsidRPr="006B5C79">
        <w:rPr>
          <w:rFonts w:asciiTheme="minorHAnsi" w:hAnsiTheme="minorHAnsi" w:cstheme="minorHAnsi"/>
          <w:b/>
        </w:rPr>
        <w:t>on belü</w:t>
      </w:r>
      <w:r w:rsidR="0002715C">
        <w:rPr>
          <w:rFonts w:asciiTheme="minorHAnsi" w:hAnsiTheme="minorHAnsi" w:cstheme="minorHAnsi"/>
          <w:b/>
        </w:rPr>
        <w:t>l</w:t>
      </w:r>
      <w:r w:rsidR="00510D49">
        <w:rPr>
          <w:rFonts w:asciiTheme="minorHAnsi" w:hAnsiTheme="minorHAnsi" w:cstheme="minorHAnsi"/>
        </w:rPr>
        <w:t xml:space="preserve"> a</w:t>
      </w:r>
      <w:r w:rsidRPr="006B5C79">
        <w:rPr>
          <w:rFonts w:asciiTheme="minorHAnsi" w:hAnsiTheme="minorHAnsi" w:cstheme="minorHAnsi"/>
        </w:rPr>
        <w:t xml:space="preserve"> Vevő </w:t>
      </w:r>
      <w:r w:rsidR="00D43BC7">
        <w:rPr>
          <w:rFonts w:asciiTheme="minorHAnsi" w:hAnsiTheme="minorHAnsi" w:cstheme="minorHAnsi"/>
          <w:b/>
        </w:rPr>
        <w:t>Országos Meteorológiai Szolgálat</w:t>
      </w:r>
      <w:r w:rsidR="00D33789" w:rsidRPr="00587E58">
        <w:rPr>
          <w:rFonts w:asciiTheme="minorHAnsi" w:hAnsiTheme="minorHAnsi" w:cstheme="minorHAnsi"/>
          <w:b/>
        </w:rPr>
        <w:t xml:space="preserve"> (</w:t>
      </w:r>
      <w:r w:rsidR="00D43BC7">
        <w:rPr>
          <w:rFonts w:asciiTheme="minorHAnsi" w:hAnsiTheme="minorHAnsi" w:cstheme="minorHAnsi"/>
          <w:b/>
        </w:rPr>
        <w:t>1024 Budapest</w:t>
      </w:r>
      <w:r w:rsidR="00D33789" w:rsidRPr="00587E58">
        <w:rPr>
          <w:rFonts w:asciiTheme="minorHAnsi" w:hAnsiTheme="minorHAnsi" w:cstheme="minorHAnsi"/>
          <w:b/>
        </w:rPr>
        <w:t xml:space="preserve">, </w:t>
      </w:r>
      <w:r w:rsidR="00D43BC7">
        <w:rPr>
          <w:rFonts w:asciiTheme="minorHAnsi" w:hAnsiTheme="minorHAnsi" w:cstheme="minorHAnsi"/>
          <w:b/>
        </w:rPr>
        <w:t>Kitaibel Pál</w:t>
      </w:r>
      <w:r w:rsidR="00D33789" w:rsidRPr="00587E58">
        <w:rPr>
          <w:rFonts w:asciiTheme="minorHAnsi" w:hAnsiTheme="minorHAnsi" w:cstheme="minorHAnsi"/>
          <w:b/>
        </w:rPr>
        <w:t xml:space="preserve"> utca 1.)</w:t>
      </w:r>
      <w:r w:rsidR="00510D49">
        <w:rPr>
          <w:rFonts w:asciiTheme="minorHAnsi" w:hAnsiTheme="minorHAnsi" w:cstheme="minorHAnsi"/>
        </w:rPr>
        <w:t xml:space="preserve"> </w:t>
      </w:r>
      <w:r w:rsidRPr="006B5C79">
        <w:rPr>
          <w:rFonts w:asciiTheme="minorHAnsi" w:hAnsiTheme="minorHAnsi" w:cstheme="minorHAnsi"/>
        </w:rPr>
        <w:t>telephelyére leszállítani</w:t>
      </w:r>
      <w:r w:rsidR="008F2CCA">
        <w:rPr>
          <w:rFonts w:asciiTheme="minorHAnsi" w:hAnsiTheme="minorHAnsi" w:cstheme="minorHAnsi"/>
        </w:rPr>
        <w:t xml:space="preserve"> és üzembe helyezni,</w:t>
      </w:r>
      <w:r w:rsidR="00D33789">
        <w:rPr>
          <w:rFonts w:asciiTheme="minorHAnsi" w:hAnsiTheme="minorHAnsi" w:cstheme="minorHAnsi"/>
        </w:rPr>
        <w:t xml:space="preserve"> </w:t>
      </w:r>
      <w:r w:rsidRPr="006B5C79">
        <w:rPr>
          <w:rFonts w:asciiTheme="minorHAnsi" w:hAnsiTheme="minorHAnsi" w:cstheme="minorHAnsi"/>
        </w:rPr>
        <w:t>valamint teljesíteni köteles a kapcsolódó oktatási szolgáltatást is.</w:t>
      </w:r>
    </w:p>
    <w:p w14:paraId="56F74D34" w14:textId="77777777" w:rsidR="00713F60" w:rsidRPr="006B5C79"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előteljesítésre – Vevővel történő előzetes egyeztetés alapján – jogosult.</w:t>
      </w:r>
    </w:p>
    <w:p w14:paraId="6859B5C8" w14:textId="763C8618" w:rsidR="00713F60" w:rsidRDefault="00713F60" w:rsidP="00713F60">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teljesítési határidő akkor tekintendő megtartottnak, ha a fenti határidő lejártáig a hozzá tartozó átadás-átvételi eljárás lezárására és a teljesítési jegyzőkönyv felek általi aláírására sor kerül.</w:t>
      </w:r>
    </w:p>
    <w:p w14:paraId="0AF13085" w14:textId="77777777" w:rsidR="00032678" w:rsidRPr="006B5C79" w:rsidRDefault="00032678" w:rsidP="00032678">
      <w:pPr>
        <w:spacing w:before="60" w:after="120" w:line="280" w:lineRule="atLeast"/>
        <w:jc w:val="both"/>
        <w:rPr>
          <w:rFonts w:asciiTheme="minorHAnsi" w:hAnsiTheme="minorHAnsi" w:cstheme="minorHAnsi"/>
        </w:rPr>
      </w:pPr>
    </w:p>
    <w:p w14:paraId="4C825ED0"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A teljesítés helye</w:t>
      </w:r>
    </w:p>
    <w:p w14:paraId="77E75116" w14:textId="6D761048" w:rsidR="00E9078E" w:rsidRDefault="00841DCC" w:rsidP="00841DCC">
      <w:pPr>
        <w:pStyle w:val="Default"/>
        <w:jc w:val="both"/>
        <w:rPr>
          <w:rFonts w:asciiTheme="minorHAnsi" w:hAnsiTheme="minorHAnsi" w:cstheme="minorHAnsi"/>
          <w:bCs/>
          <w:sz w:val="22"/>
          <w:szCs w:val="22"/>
        </w:rPr>
      </w:pPr>
      <w:r w:rsidRPr="006B5C79">
        <w:rPr>
          <w:rFonts w:asciiTheme="minorHAnsi" w:hAnsiTheme="minorHAnsi" w:cstheme="minorHAnsi"/>
          <w:bCs/>
          <w:sz w:val="22"/>
          <w:szCs w:val="22"/>
        </w:rPr>
        <w:t>Országos Meteorológiai Szolgálat</w:t>
      </w:r>
      <w:r w:rsidR="009E222D">
        <w:rPr>
          <w:rFonts w:asciiTheme="minorHAnsi" w:hAnsiTheme="minorHAnsi" w:cstheme="minorHAnsi"/>
          <w:bCs/>
          <w:sz w:val="22"/>
          <w:szCs w:val="22"/>
        </w:rPr>
        <w:t xml:space="preserve"> </w:t>
      </w:r>
      <w:r w:rsidR="00E54027" w:rsidRPr="00E54027">
        <w:rPr>
          <w:rFonts w:asciiTheme="minorHAnsi" w:hAnsiTheme="minorHAnsi" w:cstheme="minorHAnsi"/>
          <w:b/>
          <w:sz w:val="22"/>
          <w:szCs w:val="22"/>
        </w:rPr>
        <w:t>Országos Meteorológiai Szolgálat (1024 Budapest, Kitaibel Pál utca 1.)</w:t>
      </w:r>
    </w:p>
    <w:p w14:paraId="32FBE435" w14:textId="77777777" w:rsidR="00841DCC" w:rsidRPr="006B5C79" w:rsidRDefault="00841DCC" w:rsidP="00841DCC">
      <w:pPr>
        <w:pStyle w:val="Default"/>
        <w:jc w:val="both"/>
        <w:rPr>
          <w:rFonts w:asciiTheme="minorHAnsi" w:hAnsiTheme="minorHAnsi" w:cstheme="minorHAnsi"/>
          <w:bCs/>
          <w:sz w:val="22"/>
          <w:szCs w:val="22"/>
        </w:rPr>
      </w:pPr>
    </w:p>
    <w:p w14:paraId="046EA578"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bCs/>
        </w:rPr>
      </w:pPr>
      <w:r w:rsidRPr="006B5C79">
        <w:rPr>
          <w:rFonts w:asciiTheme="minorHAnsi" w:hAnsiTheme="minorHAnsi" w:cstheme="minorHAnsi"/>
          <w:b/>
          <w:bCs/>
        </w:rPr>
        <w:t>Átadás-átvétel, minőségi és mennyiségi követelmények</w:t>
      </w:r>
    </w:p>
    <w:p w14:paraId="46953E98" w14:textId="24F326FF" w:rsidR="00B412FD" w:rsidRPr="006B5C79" w:rsidRDefault="00B412F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 xml:space="preserve">Eladó </w:t>
      </w:r>
      <w:r w:rsidRPr="006B5C79">
        <w:rPr>
          <w:rFonts w:asciiTheme="minorHAnsi" w:hAnsiTheme="minorHAnsi" w:cstheme="minorHAnsi"/>
        </w:rPr>
        <w:t xml:space="preserve">a berendezés leszállításáról köteles legalább </w:t>
      </w:r>
      <w:r w:rsidR="006B5C79">
        <w:rPr>
          <w:rFonts w:asciiTheme="minorHAnsi" w:hAnsiTheme="minorHAnsi" w:cstheme="minorHAnsi"/>
        </w:rPr>
        <w:t>négy</w:t>
      </w:r>
      <w:r w:rsidR="006B5C79" w:rsidRPr="006B5C79">
        <w:rPr>
          <w:rFonts w:asciiTheme="minorHAnsi" w:hAnsiTheme="minorHAnsi" w:cstheme="minorHAnsi"/>
        </w:rPr>
        <w:t xml:space="preserve"> </w:t>
      </w:r>
      <w:r w:rsidRPr="006B5C79">
        <w:rPr>
          <w:rFonts w:asciiTheme="minorHAnsi" w:hAnsiTheme="minorHAnsi" w:cstheme="minorHAnsi"/>
        </w:rPr>
        <w:t xml:space="preserve">nappal megelőzően írásban értesíteni a </w:t>
      </w:r>
      <w:r w:rsidR="00A9040E" w:rsidRPr="006B5C79">
        <w:rPr>
          <w:rFonts w:asciiTheme="minorHAnsi" w:hAnsiTheme="minorHAnsi" w:cstheme="minorHAnsi"/>
        </w:rPr>
        <w:t>Vevőt</w:t>
      </w:r>
      <w:r w:rsidRPr="006B5C79">
        <w:rPr>
          <w:rFonts w:asciiTheme="minorHAnsi" w:hAnsiTheme="minorHAnsi" w:cstheme="minorHAnsi"/>
        </w:rPr>
        <w:t xml:space="preserve">. </w:t>
      </w:r>
    </w:p>
    <w:p w14:paraId="1C4A8297" w14:textId="73EF2D78" w:rsidR="00B412FD" w:rsidRPr="006B5C79" w:rsidRDefault="00B412F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Amennyiben a szerződés teljesítése során a</w:t>
      </w:r>
      <w:r w:rsidR="00155C6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Pr="006B5C79">
        <w:rPr>
          <w:rFonts w:asciiTheme="minorHAnsi" w:hAnsiTheme="minorHAnsi" w:cstheme="minorHAnsi"/>
        </w:rPr>
        <w:t xml:space="preserve"> oldalán olyan körülmény áll elő, amely a szerződésszerű teljesítést akadályozza, a</w:t>
      </w:r>
      <w:r w:rsidR="00155C6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Pr="006B5C79">
        <w:rPr>
          <w:rFonts w:asciiTheme="minorHAnsi" w:hAnsiTheme="minorHAnsi" w:cstheme="minorHAnsi"/>
        </w:rPr>
        <w:t xml:space="preserve"> erről a </w:t>
      </w:r>
      <w:r w:rsidR="00A9040E" w:rsidRPr="006B5C79">
        <w:rPr>
          <w:rFonts w:asciiTheme="minorHAnsi" w:hAnsiTheme="minorHAnsi" w:cstheme="minorHAnsi"/>
        </w:rPr>
        <w:t xml:space="preserve">Vevőt </w:t>
      </w:r>
      <w:r w:rsidRPr="006B5C79">
        <w:rPr>
          <w:rFonts w:asciiTheme="minorHAnsi" w:hAnsiTheme="minorHAnsi" w:cstheme="minorHAnsi"/>
        </w:rPr>
        <w:t>haladéktalanul írásban értesíti, megjelölve a teljesítés várható időpontját és a késedelem okát.</w:t>
      </w:r>
    </w:p>
    <w:p w14:paraId="6DF20CC1" w14:textId="39B05925" w:rsidR="00B412FD" w:rsidRPr="006B5C79" w:rsidRDefault="00B412F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lastRenderedPageBreak/>
        <w:t>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Pr="006B5C79">
        <w:rPr>
          <w:rFonts w:asciiTheme="minorHAnsi" w:hAnsiTheme="minorHAnsi" w:cstheme="minorHAnsi"/>
        </w:rPr>
        <w:t xml:space="preserve"> által a szerződésben rögzített </w:t>
      </w:r>
      <w:r w:rsidR="002548F0" w:rsidRPr="006B5C79">
        <w:rPr>
          <w:rFonts w:asciiTheme="minorHAnsi" w:hAnsiTheme="minorHAnsi" w:cstheme="minorHAnsi"/>
        </w:rPr>
        <w:t xml:space="preserve">eszköz </w:t>
      </w:r>
      <w:r w:rsidRPr="006B5C79">
        <w:rPr>
          <w:rFonts w:asciiTheme="minorHAnsi" w:hAnsiTheme="minorHAnsi" w:cstheme="minorHAnsi"/>
        </w:rPr>
        <w:t>átvétele tételesen, átadás- átvételi jegyzőkönyv aláírásával történik. A szerződő felek a</w:t>
      </w:r>
      <w:r w:rsidR="002548F0" w:rsidRPr="006B5C79">
        <w:rPr>
          <w:rFonts w:asciiTheme="minorHAnsi" w:hAnsiTheme="minorHAnsi" w:cstheme="minorHAnsi"/>
        </w:rPr>
        <w:t>z eszköz</w:t>
      </w:r>
      <w:r w:rsidRPr="006B5C79">
        <w:rPr>
          <w:rFonts w:asciiTheme="minorHAnsi" w:hAnsiTheme="minorHAnsi" w:cstheme="minorHAnsi"/>
        </w:rPr>
        <w:t xml:space="preserve"> átadásával, illetve átvételével megbízott személyt a másik fél e feladatra kijelölt olyan képviselőjének tekintik, akik a</w:t>
      </w:r>
      <w:r w:rsidR="002548F0" w:rsidRPr="006B5C79">
        <w:rPr>
          <w:rFonts w:asciiTheme="minorHAnsi" w:hAnsiTheme="minorHAnsi" w:cstheme="minorHAnsi"/>
        </w:rPr>
        <w:t>z eszköz</w:t>
      </w:r>
      <w:r w:rsidRPr="006B5C79">
        <w:rPr>
          <w:rFonts w:asciiTheme="minorHAnsi" w:hAnsiTheme="minorHAnsi" w:cstheme="minorHAnsi"/>
        </w:rPr>
        <w:t xml:space="preserve"> átadásán, illetve átvételén túl az átadás- átvétellel kapcsolatos jognyilatkozatok megtételére, átadás-átvételi jegyzőkönyv aláírására is jogosultak. A</w:t>
      </w:r>
      <w:r w:rsidR="002548F0" w:rsidRPr="006B5C79">
        <w:rPr>
          <w:rFonts w:asciiTheme="minorHAnsi" w:hAnsiTheme="minorHAnsi" w:cstheme="minorHAnsi"/>
        </w:rPr>
        <w:t>z eszköz</w:t>
      </w:r>
      <w:r w:rsidRPr="006B5C79">
        <w:rPr>
          <w:rFonts w:asciiTheme="minorHAnsi" w:hAnsiTheme="minorHAnsi" w:cstheme="minorHAnsi"/>
        </w:rPr>
        <w:t xml:space="preserve"> átadásával, illetve átvételével megbízott személyéről a felek kötelesek egymást írásban értesíteni az átadás-átvételt megelőzően.</w:t>
      </w:r>
    </w:p>
    <w:p w14:paraId="27D0D063" w14:textId="3D58A05B" w:rsidR="00B412FD" w:rsidRPr="006B5C79" w:rsidRDefault="00B412F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 leszállított és üzembe helyezett </w:t>
      </w:r>
      <w:r w:rsidR="002548F0" w:rsidRPr="006B5C79">
        <w:rPr>
          <w:rFonts w:asciiTheme="minorHAnsi" w:hAnsiTheme="minorHAnsi" w:cstheme="minorHAnsi"/>
        </w:rPr>
        <w:t>eszköznek</w:t>
      </w:r>
      <w:r w:rsidRPr="006B5C79">
        <w:rPr>
          <w:rFonts w:asciiTheme="minorHAnsi" w:hAnsiTheme="minorHAnsi" w:cstheme="minorHAnsi"/>
        </w:rPr>
        <w:t xml:space="preserve"> meg kell felelnie a</w:t>
      </w:r>
      <w:r w:rsidR="002548F0" w:rsidRPr="006B5C79">
        <w:rPr>
          <w:rFonts w:asciiTheme="minorHAnsi" w:hAnsiTheme="minorHAnsi" w:cstheme="minorHAnsi"/>
        </w:rPr>
        <w:t xml:space="preserve"> közbeszerzési dokumentumokban</w:t>
      </w:r>
      <w:r w:rsidRPr="006B5C79">
        <w:rPr>
          <w:rFonts w:asciiTheme="minorHAnsi" w:hAnsiTheme="minorHAnsi" w:cstheme="minorHAnsi"/>
        </w:rPr>
        <w:t xml:space="preserve"> tételesen felsorolt </w:t>
      </w:r>
      <w:r w:rsidR="00145A4C" w:rsidRPr="006B5C79">
        <w:rPr>
          <w:rFonts w:asciiTheme="minorHAnsi" w:hAnsiTheme="minorHAnsi" w:cstheme="minorHAnsi"/>
        </w:rPr>
        <w:t>műszaki feltételeknek</w:t>
      </w:r>
      <w:r w:rsidRPr="006B5C79">
        <w:rPr>
          <w:rFonts w:asciiTheme="minorHAnsi" w:hAnsiTheme="minorHAnsi" w:cstheme="minorHAnsi"/>
        </w:rPr>
        <w:t>.</w:t>
      </w:r>
    </w:p>
    <w:p w14:paraId="2B0E26A6" w14:textId="0C0C9A94" w:rsidR="00B412FD" w:rsidRPr="006B5C79" w:rsidRDefault="00A9040E"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w:t>
      </w:r>
      <w:r w:rsidR="00B412FD" w:rsidRPr="006B5C79">
        <w:rPr>
          <w:rFonts w:asciiTheme="minorHAnsi" w:hAnsiTheme="minorHAnsi" w:cstheme="minorHAnsi"/>
        </w:rPr>
        <w:t xml:space="preserve"> kijelenti, hogy az általa a jelen szerződés keretében leszállított </w:t>
      </w:r>
      <w:r w:rsidR="002548F0" w:rsidRPr="006B5C79">
        <w:rPr>
          <w:rFonts w:asciiTheme="minorHAnsi" w:hAnsiTheme="minorHAnsi" w:cstheme="minorHAnsi"/>
        </w:rPr>
        <w:t xml:space="preserve">eszköz </w:t>
      </w:r>
      <w:r w:rsidR="00B412FD" w:rsidRPr="006B5C79">
        <w:rPr>
          <w:rFonts w:asciiTheme="minorHAnsi" w:hAnsiTheme="minorHAnsi" w:cstheme="minorHAnsi"/>
        </w:rPr>
        <w:t>megfelel a magyarországi munkavédelmi, tűzvédelmi, környezetvédelmi és műszaki leírásoknak.</w:t>
      </w:r>
    </w:p>
    <w:p w14:paraId="2AE60C9E" w14:textId="5A92D93C" w:rsidR="000D3631" w:rsidRPr="006B5C79" w:rsidRDefault="000D3631"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 megrendelés akkor tekinthető teljesítettnek, ha a teljesítés helyére leszállított eszköz és a hozzá kapcsolódó szolgáltatások átvételét, illetve teljesítését a </w:t>
      </w:r>
      <w:r w:rsidR="00A9040E" w:rsidRPr="006B5C79">
        <w:rPr>
          <w:rFonts w:asciiTheme="minorHAnsi" w:hAnsiTheme="minorHAnsi" w:cstheme="minorHAnsi"/>
        </w:rPr>
        <w:t xml:space="preserve">Vevő </w:t>
      </w:r>
      <w:r w:rsidRPr="006B5C79">
        <w:rPr>
          <w:rFonts w:asciiTheme="minorHAnsi" w:hAnsiTheme="minorHAnsi" w:cstheme="minorHAnsi"/>
        </w:rPr>
        <w:t>erre feljogosított képviselője írásban igazolta. A teljesítés elfogadása nem jelenti 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Pr="006B5C79">
        <w:rPr>
          <w:rFonts w:asciiTheme="minorHAnsi" w:hAnsiTheme="minorHAnsi" w:cstheme="minorHAnsi"/>
        </w:rPr>
        <w:t xml:space="preserve"> szerződésszegése esetén a Vevőt megillető igényérvényesítés lehetőségének elvesztését. A kárveszély átszállásának időpontja a mennyiségi átadással (vagyis a </w:t>
      </w:r>
      <w:r w:rsidR="00A9040E" w:rsidRPr="006B5C79">
        <w:rPr>
          <w:rFonts w:asciiTheme="minorHAnsi" w:hAnsiTheme="minorHAnsi" w:cstheme="minorHAnsi"/>
        </w:rPr>
        <w:t xml:space="preserve">Vevő </w:t>
      </w:r>
      <w:r w:rsidRPr="006B5C79">
        <w:rPr>
          <w:rFonts w:asciiTheme="minorHAnsi" w:hAnsiTheme="minorHAnsi" w:cstheme="minorHAnsi"/>
        </w:rPr>
        <w:t>részére történő birtokba vétellel) míg a tulajdonjog átszállása a teljes vételár kiegyenlítésével történik.</w:t>
      </w:r>
    </w:p>
    <w:p w14:paraId="5862A090" w14:textId="4EA4B8D9" w:rsidR="000D3631" w:rsidRPr="006B5C79" w:rsidRDefault="000D3631"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Ha a teljesítés a fenti feltételeknek nem felel meg, akkor az átadás-átvétel nem minősül befejezettnek, 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Pr="006B5C79">
        <w:rPr>
          <w:rFonts w:asciiTheme="minorHAnsi" w:hAnsiTheme="minorHAnsi" w:cstheme="minorHAnsi"/>
        </w:rPr>
        <w:t xml:space="preserve"> saját költségére a </w:t>
      </w:r>
      <w:r w:rsidR="00A9040E" w:rsidRPr="006B5C79">
        <w:rPr>
          <w:rFonts w:asciiTheme="minorHAnsi" w:hAnsiTheme="minorHAnsi" w:cstheme="minorHAnsi"/>
        </w:rPr>
        <w:t xml:space="preserve">Vevő </w:t>
      </w:r>
      <w:r w:rsidRPr="006B5C79">
        <w:rPr>
          <w:rFonts w:asciiTheme="minorHAnsi" w:hAnsiTheme="minorHAnsi" w:cstheme="minorHAnsi"/>
        </w:rPr>
        <w:t>által meghatározott határidőre köteles elvégezni a hiánypótlást, majd új átadás-átvételi eljárást kell lefolytatni. 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Eladót</w:t>
      </w:r>
      <w:r w:rsidRPr="006B5C79">
        <w:rPr>
          <w:rFonts w:asciiTheme="minorHAnsi" w:hAnsiTheme="minorHAnsi" w:cstheme="minorHAnsi"/>
        </w:rPr>
        <w:t xml:space="preserve"> jelen szerződésben meghatározott </w:t>
      </w:r>
      <w:r w:rsidR="00E44097" w:rsidRPr="006B5C79">
        <w:rPr>
          <w:rFonts w:asciiTheme="minorHAnsi" w:hAnsiTheme="minorHAnsi" w:cstheme="minorHAnsi"/>
        </w:rPr>
        <w:t>szerződéses összeg</w:t>
      </w:r>
      <w:r w:rsidRPr="006B5C79">
        <w:rPr>
          <w:rFonts w:asciiTheme="minorHAnsi" w:hAnsiTheme="minorHAnsi" w:cstheme="minorHAnsi"/>
        </w:rPr>
        <w:t xml:space="preserve">, mindaddig nem illeti meg, amíg az átadás-átvételi eljárás hiánytalanul </w:t>
      </w:r>
      <w:r w:rsidR="00E44097" w:rsidRPr="006B5C79">
        <w:rPr>
          <w:rFonts w:asciiTheme="minorHAnsi" w:hAnsiTheme="minorHAnsi" w:cstheme="minorHAnsi"/>
        </w:rPr>
        <w:t>nincs</w:t>
      </w:r>
      <w:r w:rsidRPr="006B5C79">
        <w:rPr>
          <w:rFonts w:asciiTheme="minorHAnsi" w:hAnsiTheme="minorHAnsi" w:cstheme="minorHAnsi"/>
        </w:rPr>
        <w:t xml:space="preserve"> </w:t>
      </w:r>
      <w:r w:rsidR="00E44097" w:rsidRPr="006B5C79">
        <w:rPr>
          <w:rFonts w:asciiTheme="minorHAnsi" w:hAnsiTheme="minorHAnsi" w:cstheme="minorHAnsi"/>
        </w:rPr>
        <w:t>le</w:t>
      </w:r>
      <w:r w:rsidRPr="006B5C79">
        <w:rPr>
          <w:rFonts w:asciiTheme="minorHAnsi" w:hAnsiTheme="minorHAnsi" w:cstheme="minorHAnsi"/>
        </w:rPr>
        <w:t>folytat</w:t>
      </w:r>
      <w:r w:rsidR="00E44097" w:rsidRPr="006B5C79">
        <w:rPr>
          <w:rFonts w:asciiTheme="minorHAnsi" w:hAnsiTheme="minorHAnsi" w:cstheme="minorHAnsi"/>
        </w:rPr>
        <w:t>va</w:t>
      </w:r>
      <w:r w:rsidRPr="006B5C79">
        <w:rPr>
          <w:rFonts w:asciiTheme="minorHAnsi" w:hAnsiTheme="minorHAnsi" w:cstheme="minorHAnsi"/>
        </w:rPr>
        <w:t>.</w:t>
      </w:r>
    </w:p>
    <w:p w14:paraId="52803347" w14:textId="77777777" w:rsidR="00FC6298" w:rsidRPr="006B5C79" w:rsidRDefault="00FC6298" w:rsidP="00FC6298">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Vevő – az átadás-átvételi jegyzőkönyvek alapján –1 darab teljesítési igazolást állít ki. A teljesítési igazolás alapján Eladó jogosult 1 darab számlát kiállítani és Vevő részére benyújtani, amennyiben Vevő kiállította a teljesítési igazolást.</w:t>
      </w:r>
    </w:p>
    <w:p w14:paraId="1B3C0695" w14:textId="77777777" w:rsidR="00FC6298" w:rsidRPr="006B5C79" w:rsidRDefault="00FC6298" w:rsidP="00FC6298">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teljesítési helyen a szerződő felek által aláírt átadás-átvételi jegyzőkönyvet 1-1 eredeti példányban a Vevő képviselője átadja az Eladó képviselőjének, 3-3 eredeti példányban pedig megküldi a teljesítési igazolás kiállítására jogosult személynek. Az Eladó általi szerződésszerű teljesítést Vevő igazolja a teljesítési igazolások aláírásával. A felek megállapodnak arról, hogy az átadás-átvételi jegyzőkönyv aláírása a teljesítés elismerésének nem, kizárólag a teljesítésről szóló írásbeli értesítésnek minősül.</w:t>
      </w:r>
    </w:p>
    <w:p w14:paraId="68D54929" w14:textId="5B43A479" w:rsidR="00FC6298" w:rsidRPr="006B5C79" w:rsidRDefault="00FC6298" w:rsidP="00FC6298">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Az átadás-átvétel megtörténtét követően az átadás-átvételi jegyzőkönyvek összesítése alapján kiállított teljesítési igazolások aláírására </w:t>
      </w:r>
      <w:r w:rsidR="00315751">
        <w:rPr>
          <w:rFonts w:asciiTheme="minorHAnsi" w:hAnsiTheme="minorHAnsi" w:cstheme="minorHAnsi"/>
        </w:rPr>
        <w:t xml:space="preserve">Löwinger Endre </w:t>
      </w:r>
      <w:r w:rsidRPr="006B5C79">
        <w:rPr>
          <w:rFonts w:asciiTheme="minorHAnsi" w:hAnsiTheme="minorHAnsi" w:cstheme="minorHAnsi"/>
        </w:rPr>
        <w:t>jogosult.</w:t>
      </w:r>
    </w:p>
    <w:p w14:paraId="59648B3A" w14:textId="0A2E6083" w:rsidR="00FC6298" w:rsidRPr="006B5C79" w:rsidRDefault="00FC6298" w:rsidP="006B5C79">
      <w:pPr>
        <w:ind w:left="567"/>
        <w:jc w:val="both"/>
        <w:rPr>
          <w:rFonts w:asciiTheme="minorHAnsi" w:hAnsiTheme="minorHAnsi" w:cstheme="minorHAnsi"/>
        </w:rPr>
      </w:pPr>
      <w:r w:rsidRPr="006B5C79">
        <w:rPr>
          <w:rFonts w:asciiTheme="minorHAnsi" w:hAnsiTheme="minorHAnsi" w:cstheme="minorHAnsi"/>
        </w:rPr>
        <w:t>A Vevő köteles a</w:t>
      </w:r>
      <w:r w:rsidR="00315751">
        <w:rPr>
          <w:rFonts w:asciiTheme="minorHAnsi" w:hAnsiTheme="minorHAnsi" w:cstheme="minorHAnsi"/>
        </w:rPr>
        <w:t>z</w:t>
      </w:r>
      <w:r w:rsidRPr="006B5C79">
        <w:rPr>
          <w:rFonts w:asciiTheme="minorHAnsi" w:hAnsiTheme="minorHAnsi" w:cstheme="minorHAnsi"/>
        </w:rPr>
        <w:t xml:space="preserve"> Eladó teljesítésének elismeréséről vagy annak megtagadásáról az átadás-átvételi eljárások eredményét tartalmazó átadás-átvételi jegyzőkönyv(ek) felek általi aláírását követő </w:t>
      </w:r>
      <w:r w:rsidRPr="006B5C79">
        <w:rPr>
          <w:rFonts w:asciiTheme="minorHAnsi" w:hAnsiTheme="minorHAnsi" w:cstheme="minorHAnsi"/>
          <w:b/>
          <w:bCs/>
        </w:rPr>
        <w:t>15 napon belül</w:t>
      </w:r>
      <w:r w:rsidRPr="006B5C79">
        <w:rPr>
          <w:rFonts w:asciiTheme="minorHAnsi" w:hAnsiTheme="minorHAnsi" w:cstheme="minorHAnsi"/>
        </w:rPr>
        <w:t xml:space="preserve"> nyilatkozni, illetve a teljesítés elismerése esetén a </w:t>
      </w:r>
      <w:r w:rsidRPr="006B5C79">
        <w:rPr>
          <w:rFonts w:asciiTheme="minorHAnsi" w:hAnsiTheme="minorHAnsi" w:cstheme="minorHAnsi"/>
          <w:b/>
          <w:bCs/>
        </w:rPr>
        <w:t>teljesítési igazolást</w:t>
      </w:r>
      <w:r w:rsidRPr="006B5C79">
        <w:rPr>
          <w:rFonts w:asciiTheme="minorHAnsi" w:hAnsiTheme="minorHAnsi" w:cstheme="minorHAnsi"/>
        </w:rPr>
        <w:t xml:space="preserve"> kiadni. A határidő elmulasztása nem jelenti a teljesítés Vevő általi elismerését. Amennyiben a teljesítési igazolás kiadására késedelmesen került sor, a határidő lejáratának napja és a teljesítési igazolás kiadásának napja között eltelt idő, fizetési késedelemnek minősül.</w:t>
      </w:r>
    </w:p>
    <w:p w14:paraId="013E080A" w14:textId="36AE5195" w:rsidR="00FC6298" w:rsidRDefault="00FC6298" w:rsidP="006B5C79">
      <w:pPr>
        <w:ind w:left="567"/>
        <w:jc w:val="both"/>
        <w:rPr>
          <w:rFonts w:asciiTheme="minorHAnsi" w:hAnsiTheme="minorHAnsi" w:cstheme="minorHAnsi"/>
        </w:rPr>
      </w:pPr>
      <w:r w:rsidRPr="006B5C79">
        <w:rPr>
          <w:rFonts w:asciiTheme="minorHAnsi" w:hAnsiTheme="minorHAnsi" w:cstheme="minorHAnsi"/>
        </w:rPr>
        <w:t xml:space="preserve">Eladó szerződésszerű teljesítése esetén jogosult a számláját Vevő felé 3 példányban (1 eredeti és 2 másolat) benyújtani. </w:t>
      </w:r>
    </w:p>
    <w:p w14:paraId="587C9E0A" w14:textId="04390D43" w:rsidR="00032678" w:rsidRDefault="00032678" w:rsidP="00E54027">
      <w:pPr>
        <w:keepNext/>
        <w:keepLines/>
        <w:numPr>
          <w:ilvl w:val="1"/>
          <w:numId w:val="6"/>
        </w:numPr>
        <w:spacing w:before="60" w:after="120" w:line="280" w:lineRule="atLeast"/>
        <w:ind w:left="567" w:hanging="567"/>
        <w:jc w:val="both"/>
        <w:rPr>
          <w:rFonts w:asciiTheme="minorHAnsi" w:hAnsiTheme="minorHAnsi" w:cstheme="minorHAnsi"/>
        </w:rPr>
      </w:pPr>
      <w:r w:rsidRPr="00032678">
        <w:rPr>
          <w:rFonts w:asciiTheme="minorHAnsi" w:hAnsiTheme="minorHAnsi" w:cstheme="minorHAnsi"/>
        </w:rPr>
        <w:lastRenderedPageBreak/>
        <w:t>Az Eladó ajánlatában szereplő, értékelésre kerülő elemek</w:t>
      </w:r>
      <w:r w:rsidR="009B5EBB">
        <w:rPr>
          <w:rFonts w:asciiTheme="minorHAnsi" w:hAnsiTheme="minorHAnsi" w:cstheme="minorHAnsi"/>
        </w:rPr>
        <w:t xml:space="preserve"> (többlet vállalások)</w:t>
      </w:r>
      <w:r w:rsidRPr="00032678">
        <w:rPr>
          <w:rFonts w:asciiTheme="minorHAnsi" w:hAnsiTheme="minorHAnsi" w:cstheme="minorHAns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237"/>
        <w:gridCol w:w="1418"/>
      </w:tblGrid>
      <w:tr w:rsidR="00032678" w:rsidRPr="00032678" w14:paraId="6C980621" w14:textId="77777777" w:rsidTr="00D117CA">
        <w:trPr>
          <w:trHeight w:val="506"/>
          <w:jc w:val="center"/>
        </w:trPr>
        <w:tc>
          <w:tcPr>
            <w:tcW w:w="562" w:type="dxa"/>
            <w:shd w:val="clear" w:color="auto" w:fill="auto"/>
            <w:vAlign w:val="center"/>
          </w:tcPr>
          <w:p w14:paraId="351D42DA" w14:textId="77777777" w:rsidR="00032678" w:rsidRPr="00032678" w:rsidRDefault="00032678" w:rsidP="00E54027">
            <w:pPr>
              <w:keepNext/>
              <w:keepLines/>
              <w:spacing w:after="0" w:line="276" w:lineRule="auto"/>
              <w:jc w:val="center"/>
              <w:rPr>
                <w:rFonts w:cs="Calibri"/>
                <w:b/>
              </w:rPr>
            </w:pPr>
          </w:p>
        </w:tc>
        <w:tc>
          <w:tcPr>
            <w:tcW w:w="6237" w:type="dxa"/>
            <w:shd w:val="clear" w:color="auto" w:fill="auto"/>
            <w:vAlign w:val="center"/>
          </w:tcPr>
          <w:p w14:paraId="3E9A663C" w14:textId="1FEC141B" w:rsidR="00032678" w:rsidRPr="00032678" w:rsidRDefault="00032678" w:rsidP="00E54027">
            <w:pPr>
              <w:keepNext/>
              <w:keepLines/>
              <w:spacing w:after="0" w:line="276" w:lineRule="auto"/>
              <w:jc w:val="center"/>
              <w:rPr>
                <w:rFonts w:cs="Calibri"/>
                <w:b/>
              </w:rPr>
            </w:pPr>
            <w:r w:rsidRPr="00032678">
              <w:rPr>
                <w:rFonts w:cs="Calibri"/>
                <w:b/>
              </w:rPr>
              <w:t>Értékelésre kerülő elemek</w:t>
            </w:r>
          </w:p>
        </w:tc>
        <w:tc>
          <w:tcPr>
            <w:tcW w:w="1418" w:type="dxa"/>
            <w:shd w:val="clear" w:color="auto" w:fill="auto"/>
            <w:vAlign w:val="center"/>
          </w:tcPr>
          <w:p w14:paraId="4450D8C0" w14:textId="084229FA" w:rsidR="00032678" w:rsidRPr="00032678" w:rsidRDefault="00032678" w:rsidP="00E54027">
            <w:pPr>
              <w:keepNext/>
              <w:keepLines/>
              <w:spacing w:after="0" w:line="276" w:lineRule="auto"/>
              <w:jc w:val="center"/>
              <w:rPr>
                <w:rFonts w:cs="Calibri"/>
                <w:b/>
              </w:rPr>
            </w:pPr>
            <w:r w:rsidRPr="00032678">
              <w:rPr>
                <w:rFonts w:cs="Calibri"/>
                <w:b/>
              </w:rPr>
              <w:t>Vállalt érték</w:t>
            </w:r>
          </w:p>
        </w:tc>
      </w:tr>
      <w:tr w:rsidR="00E54027" w:rsidRPr="00E54027" w14:paraId="589F9BA6" w14:textId="77777777" w:rsidTr="00D117CA">
        <w:trPr>
          <w:trHeight w:val="506"/>
          <w:jc w:val="center"/>
        </w:trPr>
        <w:tc>
          <w:tcPr>
            <w:tcW w:w="562" w:type="dxa"/>
            <w:shd w:val="clear" w:color="auto" w:fill="auto"/>
            <w:vAlign w:val="center"/>
          </w:tcPr>
          <w:p w14:paraId="15581ACD" w14:textId="59548D53" w:rsidR="00032678" w:rsidRPr="00E54027" w:rsidRDefault="00032678" w:rsidP="00E54027">
            <w:pPr>
              <w:keepNext/>
              <w:keepLines/>
              <w:spacing w:after="0" w:line="276" w:lineRule="auto"/>
              <w:jc w:val="both"/>
              <w:rPr>
                <w:rFonts w:cs="Calibri"/>
              </w:rPr>
            </w:pPr>
            <w:r w:rsidRPr="00E54027">
              <w:rPr>
                <w:rFonts w:cs="Calibri"/>
              </w:rPr>
              <w:t>1</w:t>
            </w:r>
          </w:p>
        </w:tc>
        <w:tc>
          <w:tcPr>
            <w:tcW w:w="6237" w:type="dxa"/>
            <w:shd w:val="clear" w:color="auto" w:fill="auto"/>
            <w:vAlign w:val="center"/>
          </w:tcPr>
          <w:p w14:paraId="7008F95F" w14:textId="19F230A5" w:rsidR="00032678" w:rsidRPr="00E54027" w:rsidRDefault="00741CCB" w:rsidP="00E54027">
            <w:pPr>
              <w:keepNext/>
              <w:keepLines/>
              <w:spacing w:after="0" w:line="276" w:lineRule="auto"/>
              <w:jc w:val="both"/>
              <w:rPr>
                <w:rFonts w:cs="Calibri"/>
                <w:shd w:val="clear" w:color="auto" w:fill="FFFFFF"/>
              </w:rPr>
            </w:pPr>
            <w:r w:rsidRPr="00E54027">
              <w:rPr>
                <w:rFonts w:ascii="KHSans" w:hAnsi="KHSans" w:cs="KHSans"/>
                <w:sz w:val="21"/>
                <w:szCs w:val="21"/>
                <w:lang w:eastAsia="hu-HU"/>
              </w:rPr>
              <w:t xml:space="preserve">A nagyszámítási kapacitású szerverhez kapcsolódó diszk alrendszer bővítéséhez megajánlott 3.84TB SSD-k darabszáma </w:t>
            </w:r>
          </w:p>
        </w:tc>
        <w:tc>
          <w:tcPr>
            <w:tcW w:w="1418" w:type="dxa"/>
            <w:shd w:val="clear" w:color="auto" w:fill="auto"/>
            <w:vAlign w:val="center"/>
          </w:tcPr>
          <w:p w14:paraId="2353959E" w14:textId="17EEFA3F" w:rsidR="00032678" w:rsidRPr="00E54027" w:rsidRDefault="00032678" w:rsidP="00E54027">
            <w:pPr>
              <w:keepNext/>
              <w:keepLines/>
              <w:spacing w:after="0" w:line="276" w:lineRule="auto"/>
              <w:jc w:val="center"/>
              <w:rPr>
                <w:rFonts w:cs="Calibri"/>
              </w:rPr>
            </w:pPr>
          </w:p>
        </w:tc>
      </w:tr>
      <w:tr w:rsidR="00E54027" w:rsidRPr="00E54027" w14:paraId="3BF2BD61" w14:textId="77777777" w:rsidTr="00D117CA">
        <w:trPr>
          <w:trHeight w:val="506"/>
          <w:jc w:val="center"/>
        </w:trPr>
        <w:tc>
          <w:tcPr>
            <w:tcW w:w="562" w:type="dxa"/>
            <w:shd w:val="clear" w:color="auto" w:fill="auto"/>
            <w:vAlign w:val="center"/>
          </w:tcPr>
          <w:p w14:paraId="7E23138E" w14:textId="77BC900B" w:rsidR="00032678" w:rsidRPr="00E54027" w:rsidRDefault="00032678" w:rsidP="00E54027">
            <w:pPr>
              <w:keepNext/>
              <w:keepLines/>
              <w:spacing w:after="0" w:line="276" w:lineRule="auto"/>
              <w:jc w:val="both"/>
              <w:rPr>
                <w:rFonts w:cs="Calibri"/>
              </w:rPr>
            </w:pPr>
            <w:r w:rsidRPr="00E54027">
              <w:rPr>
                <w:rFonts w:cs="Calibri"/>
              </w:rPr>
              <w:t>2</w:t>
            </w:r>
          </w:p>
        </w:tc>
        <w:tc>
          <w:tcPr>
            <w:tcW w:w="6237" w:type="dxa"/>
            <w:shd w:val="clear" w:color="auto" w:fill="auto"/>
            <w:vAlign w:val="center"/>
          </w:tcPr>
          <w:p w14:paraId="22B23024" w14:textId="04864C02" w:rsidR="00032678" w:rsidRPr="00E54027" w:rsidRDefault="0041101F" w:rsidP="00E54027">
            <w:pPr>
              <w:keepNext/>
              <w:keepLines/>
              <w:spacing w:after="0" w:line="276" w:lineRule="auto"/>
              <w:jc w:val="both"/>
              <w:rPr>
                <w:rFonts w:cs="Calibri"/>
                <w:shd w:val="clear" w:color="auto" w:fill="FFFFFF"/>
              </w:rPr>
            </w:pPr>
            <w:r w:rsidRPr="00E54027">
              <w:rPr>
                <w:rFonts w:ascii="KHSans" w:hAnsi="KHSans" w:cs="KHSans"/>
                <w:sz w:val="21"/>
                <w:szCs w:val="21"/>
                <w:lang w:eastAsia="hu-HU"/>
              </w:rPr>
              <w:t>Eladó</w:t>
            </w:r>
            <w:r w:rsidR="00741CCB" w:rsidRPr="00E54027">
              <w:rPr>
                <w:rFonts w:ascii="KHSans" w:hAnsi="KHSans" w:cs="KHSans"/>
                <w:sz w:val="21"/>
                <w:szCs w:val="21"/>
                <w:lang w:eastAsia="hu-HU"/>
              </w:rPr>
              <w:t xml:space="preserve"> </w:t>
            </w:r>
            <w:r w:rsidRPr="00E54027">
              <w:rPr>
                <w:rFonts w:ascii="KHSans" w:hAnsi="KHSans" w:cs="KHSans"/>
                <w:sz w:val="21"/>
                <w:szCs w:val="21"/>
                <w:lang w:eastAsia="hu-HU"/>
              </w:rPr>
              <w:t xml:space="preserve">által </w:t>
            </w:r>
            <w:r w:rsidR="00741CCB" w:rsidRPr="00E54027">
              <w:rPr>
                <w:rFonts w:ascii="KHSans" w:hAnsi="KHSans" w:cs="KHSans"/>
                <w:sz w:val="21"/>
                <w:szCs w:val="21"/>
                <w:lang w:eastAsia="hu-HU"/>
              </w:rPr>
              <w:t>megajánlott Compute Node-ok darabszáma</w:t>
            </w:r>
            <w:r w:rsidR="00741CCB" w:rsidRPr="00E54027" w:rsidDel="0050141A">
              <w:rPr>
                <w:rFonts w:ascii="KHSans" w:hAnsi="KHSans" w:cs="KHSans"/>
                <w:sz w:val="21"/>
                <w:szCs w:val="21"/>
                <w:lang w:eastAsia="hu-HU"/>
              </w:rPr>
              <w:t xml:space="preserve"> </w:t>
            </w:r>
          </w:p>
        </w:tc>
        <w:tc>
          <w:tcPr>
            <w:tcW w:w="1418" w:type="dxa"/>
            <w:shd w:val="clear" w:color="auto" w:fill="auto"/>
            <w:vAlign w:val="center"/>
          </w:tcPr>
          <w:p w14:paraId="28ED8ACE" w14:textId="46030D4A" w:rsidR="00032678" w:rsidRPr="00E54027" w:rsidRDefault="00032678" w:rsidP="00E54027">
            <w:pPr>
              <w:keepNext/>
              <w:keepLines/>
              <w:spacing w:after="0" w:line="276" w:lineRule="auto"/>
              <w:jc w:val="center"/>
              <w:rPr>
                <w:rFonts w:cs="Calibri"/>
              </w:rPr>
            </w:pPr>
          </w:p>
        </w:tc>
      </w:tr>
    </w:tbl>
    <w:p w14:paraId="7CD51760" w14:textId="77777777" w:rsidR="00032678" w:rsidRPr="006B5C79" w:rsidRDefault="00032678" w:rsidP="00032678">
      <w:pPr>
        <w:spacing w:before="60" w:after="120" w:line="280" w:lineRule="atLeast"/>
        <w:ind w:left="567"/>
        <w:jc w:val="both"/>
        <w:rPr>
          <w:rFonts w:asciiTheme="minorHAnsi" w:hAnsiTheme="minorHAnsi" w:cstheme="minorHAnsi"/>
        </w:rPr>
      </w:pPr>
    </w:p>
    <w:p w14:paraId="18B8AB8C" w14:textId="6D7E15A8" w:rsidR="00B412FD" w:rsidRPr="006B5C79" w:rsidRDefault="00F83D14" w:rsidP="006B5C79">
      <w:pPr>
        <w:numPr>
          <w:ilvl w:val="0"/>
          <w:numId w:val="6"/>
        </w:numPr>
        <w:spacing w:before="60" w:after="120" w:line="280" w:lineRule="atLeast"/>
        <w:jc w:val="both"/>
        <w:rPr>
          <w:rFonts w:asciiTheme="minorHAnsi" w:hAnsiTheme="minorHAnsi" w:cstheme="minorHAnsi"/>
          <w:b/>
          <w:bCs/>
        </w:rPr>
      </w:pPr>
      <w:r w:rsidRPr="006B5C79">
        <w:rPr>
          <w:rFonts w:asciiTheme="minorHAnsi" w:hAnsiTheme="minorHAnsi" w:cstheme="minorHAnsi"/>
          <w:b/>
          <w:bCs/>
        </w:rPr>
        <w:t>Ellenérték, fizetési feltételek</w:t>
      </w:r>
    </w:p>
    <w:p w14:paraId="4E88FE52" w14:textId="56369E30" w:rsidR="00B412FD" w:rsidRPr="006B5C79" w:rsidRDefault="00B412F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szerződéses ár tartalmazza a</w:t>
      </w:r>
      <w:r w:rsidR="002548F0" w:rsidRPr="006B5C79">
        <w:rPr>
          <w:rFonts w:asciiTheme="minorHAnsi" w:hAnsiTheme="minorHAnsi" w:cstheme="minorHAnsi"/>
        </w:rPr>
        <w:t>z eszköz</w:t>
      </w:r>
      <w:r w:rsidRPr="006B5C79">
        <w:rPr>
          <w:rFonts w:asciiTheme="minorHAnsi" w:hAnsiTheme="minorHAnsi" w:cstheme="minorHAnsi"/>
        </w:rPr>
        <w:t xml:space="preserve"> leszállításával kapcsolatban felmerülő összes költséget</w:t>
      </w:r>
      <w:r w:rsidR="00BA316B" w:rsidRPr="006B5C79">
        <w:rPr>
          <w:rFonts w:asciiTheme="minorHAnsi" w:hAnsiTheme="minorHAnsi" w:cstheme="minorHAnsi"/>
        </w:rPr>
        <w:t>, továbbá a</w:t>
      </w:r>
      <w:r w:rsidRPr="006B5C79">
        <w:rPr>
          <w:rFonts w:asciiTheme="minorHAnsi" w:hAnsiTheme="minorHAnsi" w:cstheme="minorHAnsi"/>
        </w:rPr>
        <w:t xml:space="preserve"> teljesítéshez szükséges valamennyi szerelési, üzembe helyezési költségét.</w:t>
      </w:r>
    </w:p>
    <w:p w14:paraId="003478A5" w14:textId="446F0F6E" w:rsidR="005917BE" w:rsidRPr="006B5C79" w:rsidRDefault="00B412F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 felek megállapodnak abban, hogy a jelen szerződés elválaszthatatlan mellékletét képező </w:t>
      </w:r>
      <w:r w:rsidR="00BA316B" w:rsidRPr="006B5C79">
        <w:rPr>
          <w:rFonts w:asciiTheme="minorHAnsi" w:hAnsiTheme="minorHAnsi" w:cstheme="minorHAnsi"/>
        </w:rPr>
        <w:t>Közbeszerzési dokumentumok részét képező részletes műszaki leírás</w:t>
      </w:r>
      <w:r w:rsidRPr="006B5C79">
        <w:rPr>
          <w:rFonts w:asciiTheme="minorHAnsi" w:hAnsiTheme="minorHAnsi" w:cstheme="minorHAnsi"/>
        </w:rPr>
        <w:t xml:space="preserve">ban tételesen felsorolt műszaki paramétereknek megfelelő </w:t>
      </w:r>
      <w:r w:rsidR="00BA316B" w:rsidRPr="006B5C79">
        <w:rPr>
          <w:rFonts w:asciiTheme="minorHAnsi" w:hAnsiTheme="minorHAnsi" w:cstheme="minorHAnsi"/>
        </w:rPr>
        <w:t>eszköz</w:t>
      </w:r>
      <w:r w:rsidRPr="006B5C79">
        <w:rPr>
          <w:rFonts w:asciiTheme="minorHAnsi" w:hAnsiTheme="minorHAnsi" w:cstheme="minorHAnsi"/>
        </w:rPr>
        <w:t xml:space="preserve"> leszállítását</w:t>
      </w:r>
      <w:r w:rsidR="00BA316B" w:rsidRPr="006B5C79">
        <w:rPr>
          <w:rFonts w:asciiTheme="minorHAnsi" w:hAnsiTheme="minorHAnsi" w:cstheme="minorHAnsi"/>
        </w:rPr>
        <w:t xml:space="preserve"> és</w:t>
      </w:r>
      <w:r w:rsidR="00DD0D1D" w:rsidRPr="006B5C79">
        <w:rPr>
          <w:rFonts w:asciiTheme="minorHAnsi" w:hAnsiTheme="minorHAnsi" w:cstheme="minorHAnsi"/>
        </w:rPr>
        <w:t xml:space="preserve"> kapcsolódó feladatok ellátását</w:t>
      </w:r>
      <w:r w:rsidR="00841DCC" w:rsidRPr="006B5C79">
        <w:rPr>
          <w:rFonts w:asciiTheme="minorHAnsi" w:hAnsiTheme="minorHAnsi" w:cstheme="minorHAnsi"/>
        </w:rPr>
        <w:t xml:space="preserve"> </w:t>
      </w:r>
      <w:r w:rsidRPr="006B5C79">
        <w:rPr>
          <w:rFonts w:asciiTheme="minorHAnsi" w:hAnsiTheme="minorHAnsi" w:cstheme="minorHAnsi"/>
        </w:rPr>
        <w:t>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00331001" w:rsidRPr="006B5C79">
        <w:rPr>
          <w:rFonts w:asciiTheme="minorHAnsi" w:hAnsiTheme="minorHAnsi" w:cstheme="minorHAnsi"/>
        </w:rPr>
        <w:t xml:space="preserve"> </w:t>
      </w:r>
    </w:p>
    <w:p w14:paraId="7804F7A1" w14:textId="77777777" w:rsidR="005917BE" w:rsidRPr="006B5C79" w:rsidRDefault="005917BE" w:rsidP="006B5C79">
      <w:pPr>
        <w:spacing w:before="60" w:after="120" w:line="280" w:lineRule="atLeast"/>
        <w:ind w:left="567"/>
        <w:jc w:val="both"/>
        <w:rPr>
          <w:rFonts w:asciiTheme="minorHAnsi" w:hAnsiTheme="minorHAnsi" w:cstheme="minorHAnsi"/>
        </w:rPr>
      </w:pPr>
      <w:r w:rsidRPr="006B5C79">
        <w:rPr>
          <w:rFonts w:asciiTheme="minorHAnsi" w:hAnsiTheme="minorHAnsi" w:cstheme="minorHAnsi"/>
        </w:rPr>
        <w:t>___________,- Ft + ÁFA, azaz összesen ___________________-Ft</w:t>
      </w:r>
      <w:r w:rsidR="00FE45D7" w:rsidRPr="006B5C79">
        <w:rPr>
          <w:rFonts w:asciiTheme="minorHAnsi" w:hAnsiTheme="minorHAnsi" w:cstheme="minorHAnsi"/>
        </w:rPr>
        <w:t xml:space="preserve"> + ÁFA</w:t>
      </w:r>
    </w:p>
    <w:p w14:paraId="719CC356" w14:textId="77777777" w:rsidR="00F83D14" w:rsidRPr="006B5C79" w:rsidRDefault="005917BE" w:rsidP="006B5C79">
      <w:pPr>
        <w:spacing w:before="60" w:after="120" w:line="280" w:lineRule="atLeast"/>
        <w:ind w:left="567"/>
        <w:jc w:val="both"/>
        <w:rPr>
          <w:rFonts w:asciiTheme="minorHAnsi" w:hAnsiTheme="minorHAnsi" w:cstheme="minorHAnsi"/>
        </w:rPr>
      </w:pPr>
      <w:r w:rsidRPr="006B5C79">
        <w:rPr>
          <w:rFonts w:asciiTheme="minorHAnsi" w:hAnsiTheme="minorHAnsi" w:cstheme="minorHAnsi"/>
        </w:rPr>
        <w:t>összegért teljesíti a Vevő részére</w:t>
      </w:r>
      <w:r w:rsidR="00F83D14" w:rsidRPr="006B5C79">
        <w:rPr>
          <w:rFonts w:asciiTheme="minorHAnsi" w:hAnsiTheme="minorHAnsi" w:cstheme="minorHAnsi"/>
        </w:rPr>
        <w:t>.</w:t>
      </w:r>
    </w:p>
    <w:p w14:paraId="25FEBF64" w14:textId="6E3A4F7A" w:rsidR="005917BE" w:rsidRPr="006B5C79" w:rsidRDefault="00F83D14" w:rsidP="006B5C79">
      <w:pPr>
        <w:spacing w:before="60" w:after="120" w:line="280" w:lineRule="atLeast"/>
        <w:ind w:left="567"/>
        <w:jc w:val="both"/>
        <w:rPr>
          <w:rFonts w:asciiTheme="minorHAnsi" w:hAnsiTheme="minorHAnsi" w:cstheme="minorHAnsi"/>
        </w:rPr>
      </w:pPr>
      <w:r w:rsidRPr="006B5C79">
        <w:rPr>
          <w:rFonts w:asciiTheme="minorHAnsi" w:hAnsiTheme="minorHAnsi" w:cstheme="minorHAnsi"/>
        </w:rPr>
        <w:t xml:space="preserve">Az ellenérték megfizetésére a számla kézhezvételét követő 30 napon belül kerül sor, az Eladó …………………………………..számú bankszámlájára, </w:t>
      </w:r>
      <w:r w:rsidR="00A914EF" w:rsidRPr="006B5C79">
        <w:rPr>
          <w:rFonts w:asciiTheme="minorHAnsi" w:hAnsiTheme="minorHAnsi" w:cstheme="minorHAnsi"/>
        </w:rPr>
        <w:t>valamint a</w:t>
      </w:r>
      <w:r w:rsidR="005917BE" w:rsidRPr="006B5C79">
        <w:rPr>
          <w:rFonts w:asciiTheme="minorHAnsi" w:hAnsiTheme="minorHAnsi" w:cstheme="minorHAnsi"/>
        </w:rPr>
        <w:t xml:space="preserve"> </w:t>
      </w:r>
      <w:r w:rsidR="00330188" w:rsidRPr="006B5C79">
        <w:rPr>
          <w:rFonts w:asciiTheme="minorHAnsi" w:hAnsiTheme="minorHAnsi" w:cstheme="minorHAnsi"/>
        </w:rPr>
        <w:t xml:space="preserve">közbeszerzésekről szóló 2015. évi CXLIII. törvény (a továbbiakban: </w:t>
      </w:r>
      <w:r w:rsidR="005917BE" w:rsidRPr="006B5C79">
        <w:rPr>
          <w:rFonts w:asciiTheme="minorHAnsi" w:hAnsiTheme="minorHAnsi" w:cstheme="minorHAnsi"/>
        </w:rPr>
        <w:t>Kbt.</w:t>
      </w:r>
      <w:r w:rsidR="00330188" w:rsidRPr="006B5C79">
        <w:rPr>
          <w:rFonts w:asciiTheme="minorHAnsi" w:hAnsiTheme="minorHAnsi" w:cstheme="minorHAnsi"/>
        </w:rPr>
        <w:t>)</w:t>
      </w:r>
      <w:r w:rsidR="005917BE" w:rsidRPr="006B5C79">
        <w:rPr>
          <w:rFonts w:asciiTheme="minorHAnsi" w:hAnsiTheme="minorHAnsi" w:cstheme="minorHAnsi"/>
        </w:rPr>
        <w:t xml:space="preserve"> 135. § (1), (6) bekezdése és a P</w:t>
      </w:r>
      <w:r w:rsidR="00330188" w:rsidRPr="006B5C79">
        <w:rPr>
          <w:rFonts w:asciiTheme="minorHAnsi" w:hAnsiTheme="minorHAnsi" w:cstheme="minorHAnsi"/>
        </w:rPr>
        <w:t>olgári Törvénykönyvről szóló 2013. évi V. törvény (a továbbiakban: Ptk.)</w:t>
      </w:r>
      <w:r w:rsidR="005917BE" w:rsidRPr="006B5C79">
        <w:rPr>
          <w:rFonts w:asciiTheme="minorHAnsi" w:hAnsiTheme="minorHAnsi" w:cstheme="minorHAnsi"/>
        </w:rPr>
        <w:t xml:space="preserve"> 6:130. § (1)-(2) bekezdésben foglaltak</w:t>
      </w:r>
      <w:r w:rsidR="00A914EF" w:rsidRPr="006B5C79">
        <w:rPr>
          <w:rFonts w:asciiTheme="minorHAnsi" w:hAnsiTheme="minorHAnsi" w:cstheme="minorHAnsi"/>
        </w:rPr>
        <w:t xml:space="preserve"> alapján, </w:t>
      </w:r>
      <w:r w:rsidR="005917BE" w:rsidRPr="006B5C79">
        <w:rPr>
          <w:rFonts w:asciiTheme="minorHAnsi" w:hAnsiTheme="minorHAnsi" w:cstheme="minorHAnsi"/>
        </w:rPr>
        <w:t xml:space="preserve"> a jogszabályoknak megfelelően kiállított számla ellenében.</w:t>
      </w:r>
      <w:r w:rsidR="009A4F36" w:rsidRPr="006B5C79">
        <w:rPr>
          <w:rFonts w:asciiTheme="minorHAnsi" w:hAnsiTheme="minorHAnsi" w:cstheme="minorHAnsi"/>
        </w:rPr>
        <w:t xml:space="preserve"> </w:t>
      </w:r>
      <w:r w:rsidR="005917BE" w:rsidRPr="006B5C79">
        <w:rPr>
          <w:rFonts w:asciiTheme="minorHAnsi" w:hAnsiTheme="minorHAnsi" w:cstheme="minorHAnsi"/>
        </w:rPr>
        <w:t>A</w:t>
      </w:r>
      <w:r w:rsidR="009A4F36" w:rsidRPr="006B5C79">
        <w:rPr>
          <w:rFonts w:asciiTheme="minorHAnsi" w:hAnsiTheme="minorHAnsi" w:cstheme="minorHAnsi"/>
        </w:rPr>
        <w:t xml:space="preserve"> Vevő</w:t>
      </w:r>
      <w:r w:rsidR="005917BE" w:rsidRPr="006B5C79">
        <w:rPr>
          <w:rFonts w:asciiTheme="minorHAnsi" w:hAnsiTheme="minorHAnsi" w:cstheme="minorHAnsi"/>
        </w:rPr>
        <w:t xml:space="preserve"> részszámlázás lehetőségét </w:t>
      </w:r>
      <w:r w:rsidR="009A4F36" w:rsidRPr="006B5C79">
        <w:rPr>
          <w:rFonts w:asciiTheme="minorHAnsi" w:hAnsiTheme="minorHAnsi" w:cstheme="minorHAnsi"/>
        </w:rPr>
        <w:t>nem biztosítja.</w:t>
      </w:r>
    </w:p>
    <w:p w14:paraId="390130A0" w14:textId="3D98B316" w:rsidR="00BA316B" w:rsidRPr="0002715C" w:rsidRDefault="00DD0D1D" w:rsidP="006B5C79">
      <w:pPr>
        <w:numPr>
          <w:ilvl w:val="1"/>
          <w:numId w:val="6"/>
        </w:numPr>
        <w:spacing w:before="60" w:after="120" w:line="280" w:lineRule="atLeast"/>
        <w:ind w:left="567" w:hanging="567"/>
        <w:jc w:val="both"/>
        <w:rPr>
          <w:rFonts w:asciiTheme="minorHAnsi" w:hAnsiTheme="minorHAnsi" w:cstheme="minorHAnsi"/>
        </w:rPr>
      </w:pPr>
      <w:r w:rsidRPr="0002715C">
        <w:rPr>
          <w:rFonts w:asciiTheme="minorHAnsi" w:hAnsiTheme="minorHAnsi" w:cstheme="minorHAnsi"/>
        </w:rPr>
        <w:t>A szerződés</w:t>
      </w:r>
      <w:r w:rsidR="00F83D14" w:rsidRPr="0002715C">
        <w:rPr>
          <w:rFonts w:asciiTheme="minorHAnsi" w:hAnsiTheme="minorHAnsi" w:cstheme="minorHAnsi"/>
        </w:rPr>
        <w:t>, a számlázás</w:t>
      </w:r>
      <w:r w:rsidRPr="0002715C">
        <w:rPr>
          <w:rFonts w:asciiTheme="minorHAnsi" w:hAnsiTheme="minorHAnsi" w:cstheme="minorHAnsi"/>
        </w:rPr>
        <w:t xml:space="preserve"> és a kifizetések pénzneme</w:t>
      </w:r>
      <w:r w:rsidR="00F83D14" w:rsidRPr="0002715C">
        <w:rPr>
          <w:rFonts w:asciiTheme="minorHAnsi" w:hAnsiTheme="minorHAnsi" w:cstheme="minorHAnsi"/>
        </w:rPr>
        <w:t xml:space="preserve"> magyar</w:t>
      </w:r>
      <w:r w:rsidRPr="0002715C">
        <w:rPr>
          <w:rFonts w:asciiTheme="minorHAnsi" w:hAnsiTheme="minorHAnsi" w:cstheme="minorHAnsi"/>
        </w:rPr>
        <w:t xml:space="preserve"> forint (</w:t>
      </w:r>
      <w:r w:rsidR="00F83D14" w:rsidRPr="0002715C">
        <w:rPr>
          <w:rFonts w:asciiTheme="minorHAnsi" w:hAnsiTheme="minorHAnsi" w:cstheme="minorHAnsi"/>
        </w:rPr>
        <w:t>HUF</w:t>
      </w:r>
      <w:r w:rsidRPr="0002715C">
        <w:rPr>
          <w:rFonts w:asciiTheme="minorHAnsi" w:hAnsiTheme="minorHAnsi" w:cstheme="minorHAnsi"/>
        </w:rPr>
        <w:t xml:space="preserve">) </w:t>
      </w:r>
      <w:r w:rsidR="00A9040E" w:rsidRPr="0002715C">
        <w:rPr>
          <w:rFonts w:asciiTheme="minorHAnsi" w:hAnsiTheme="minorHAnsi" w:cstheme="minorHAnsi"/>
        </w:rPr>
        <w:t xml:space="preserve">Vevő </w:t>
      </w:r>
      <w:r w:rsidR="00BA316B" w:rsidRPr="0002715C">
        <w:rPr>
          <w:rFonts w:asciiTheme="minorHAnsi" w:hAnsiTheme="minorHAnsi" w:cstheme="minorHAnsi"/>
        </w:rPr>
        <w:t>előleget nem fizet.</w:t>
      </w:r>
      <w:r w:rsidR="00331001" w:rsidRPr="0002715C">
        <w:rPr>
          <w:rFonts w:asciiTheme="minorHAnsi" w:hAnsiTheme="minorHAnsi" w:cstheme="minorHAnsi"/>
        </w:rPr>
        <w:t xml:space="preserve"> A szerződés kifizetése </w:t>
      </w:r>
      <w:r w:rsidR="00331001" w:rsidRPr="00281196">
        <w:rPr>
          <w:rFonts w:asciiTheme="minorHAnsi" w:hAnsiTheme="minorHAnsi" w:cstheme="minorHAnsi"/>
        </w:rPr>
        <w:t>utófinanszírozással</w:t>
      </w:r>
      <w:r w:rsidR="00331001" w:rsidRPr="0002715C">
        <w:rPr>
          <w:rFonts w:asciiTheme="minorHAnsi" w:hAnsiTheme="minorHAnsi" w:cstheme="minorHAnsi"/>
        </w:rPr>
        <w:t xml:space="preserve"> történik.</w:t>
      </w:r>
    </w:p>
    <w:p w14:paraId="7DB34708" w14:textId="2B743D85" w:rsidR="00A914EF" w:rsidRPr="006B5C79" w:rsidRDefault="00A914EF"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 Eladó nem fizethet, illetve számolhat el a szerződés teljesítésével összefüggésben olyan költségeket, amelyek a Kbt. 62. § (1) bekezdés </w:t>
      </w:r>
      <w:r w:rsidR="00132704">
        <w:rPr>
          <w:rFonts w:asciiTheme="minorHAnsi" w:hAnsiTheme="minorHAnsi" w:cstheme="minorHAnsi"/>
        </w:rPr>
        <w:t xml:space="preserve">k) pont </w:t>
      </w:r>
      <w:r w:rsidRPr="006B5C79">
        <w:rPr>
          <w:rFonts w:asciiTheme="minorHAnsi" w:hAnsiTheme="minorHAnsi" w:cstheme="minorHAnsi"/>
        </w:rPr>
        <w:t xml:space="preserve">ka)-kb) </w:t>
      </w:r>
      <w:r w:rsidR="00132704">
        <w:rPr>
          <w:rFonts w:asciiTheme="minorHAnsi" w:hAnsiTheme="minorHAnsi" w:cstheme="minorHAnsi"/>
        </w:rPr>
        <w:t>al</w:t>
      </w:r>
      <w:r w:rsidRPr="006B5C79">
        <w:rPr>
          <w:rFonts w:asciiTheme="minorHAnsi" w:hAnsiTheme="minorHAnsi" w:cstheme="minorHAnsi"/>
        </w:rPr>
        <w:t>pontja szerinti feltételeknek nem megfelelő társaság tekintetében merülnek fel</w:t>
      </w:r>
      <w:r w:rsidR="00132704">
        <w:rPr>
          <w:rFonts w:asciiTheme="minorHAnsi" w:hAnsiTheme="minorHAnsi" w:cstheme="minorHAnsi"/>
        </w:rPr>
        <w:t>,</w:t>
      </w:r>
      <w:r w:rsidR="00132704" w:rsidRPr="00132704">
        <w:rPr>
          <w:rFonts w:ascii="Arial" w:hAnsi="Arial" w:cs="Arial"/>
          <w:color w:val="474747"/>
          <w:sz w:val="27"/>
          <w:szCs w:val="27"/>
          <w:shd w:val="clear" w:color="auto" w:fill="FFFFFF"/>
        </w:rPr>
        <w:t xml:space="preserve"> </w:t>
      </w:r>
      <w:r w:rsidR="00132704" w:rsidRPr="00132704">
        <w:rPr>
          <w:rFonts w:asciiTheme="minorHAnsi" w:hAnsiTheme="minorHAnsi" w:cstheme="minorHAnsi"/>
        </w:rPr>
        <w:t>és amelyek a nyertes ajánlattevő adóköteles jövedelmének csökkentésére alkalmasak</w:t>
      </w:r>
      <w:r w:rsidR="00EA1961" w:rsidRPr="006B5C79">
        <w:rPr>
          <w:rFonts w:asciiTheme="minorHAnsi" w:hAnsiTheme="minorHAnsi" w:cstheme="minorHAnsi"/>
        </w:rPr>
        <w:t>.</w:t>
      </w:r>
    </w:p>
    <w:p w14:paraId="61B90719" w14:textId="5437E5F8" w:rsidR="00A914EF" w:rsidRPr="006B5C79" w:rsidRDefault="00A914EF" w:rsidP="00A914EF">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külföldi adóilletőségű Eladó köteles a szerződéshez arra vonatkozó meghatalmazást csatolni, hogy az illetősége szerinti adóhatóságtól a magyar adóhatóság közvetlenül beszerezhet a</w:t>
      </w:r>
      <w:r w:rsidR="00315751">
        <w:rPr>
          <w:rFonts w:asciiTheme="minorHAnsi" w:hAnsiTheme="minorHAnsi" w:cstheme="minorHAnsi"/>
        </w:rPr>
        <w:t>z</w:t>
      </w:r>
      <w:r w:rsidRPr="006B5C79">
        <w:rPr>
          <w:rFonts w:asciiTheme="minorHAnsi" w:hAnsiTheme="minorHAnsi" w:cstheme="minorHAnsi"/>
        </w:rPr>
        <w:t xml:space="preserve"> Eladóra vonatkozó adatokat az országok közötti jogsegély igénybevétele nélkül.</w:t>
      </w:r>
    </w:p>
    <w:p w14:paraId="12523A67" w14:textId="7F7E4EC8" w:rsidR="00A914EF" w:rsidRPr="006B5C79" w:rsidRDefault="00A914EF" w:rsidP="00A914EF">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Nem minősül fizetési késedelemnek, ha a</w:t>
      </w:r>
      <w:r w:rsidR="00315751">
        <w:rPr>
          <w:rFonts w:asciiTheme="minorHAnsi" w:hAnsiTheme="minorHAnsi" w:cstheme="minorHAnsi"/>
        </w:rPr>
        <w:t>z</w:t>
      </w:r>
      <w:r w:rsidRPr="006B5C79">
        <w:rPr>
          <w:rFonts w:asciiTheme="minorHAnsi" w:hAnsiTheme="minorHAnsi" w:cstheme="minorHAnsi"/>
        </w:rPr>
        <w:t xml:space="preserve"> Eladó esedékes követelésének a teljesítését a</w:t>
      </w:r>
      <w:r w:rsidR="00315751">
        <w:rPr>
          <w:rFonts w:asciiTheme="minorHAnsi" w:hAnsiTheme="minorHAnsi" w:cstheme="minorHAnsi"/>
        </w:rPr>
        <w:t>z</w:t>
      </w:r>
      <w:r w:rsidRPr="006B5C79">
        <w:rPr>
          <w:rFonts w:asciiTheme="minorHAnsi" w:hAnsiTheme="minorHAnsi" w:cstheme="minorHAnsi"/>
        </w:rPr>
        <w:t xml:space="preserve"> Eladó szerződésszegésére tekintettel, a szerződésszegéssel érintett szerződési érdek mértékéig tartja vissza Vevő.</w:t>
      </w:r>
    </w:p>
    <w:p w14:paraId="77973F9B" w14:textId="77777777" w:rsidR="00A914EF" w:rsidRPr="006B5C79" w:rsidRDefault="00A914EF" w:rsidP="00A914EF">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Súlyos szerződésszegésnek minősül, ha Vevő a szerződés ellenértékének megfizetésével 90 (kilencven) napot meghaladóan késedelembe esik, és tartozását Eladó írásbeli felszólítását követően sem egyenlíti ki.</w:t>
      </w:r>
    </w:p>
    <w:p w14:paraId="00701460" w14:textId="77777777" w:rsidR="00A914EF" w:rsidRPr="006B5C79" w:rsidRDefault="00A914EF"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Vevő késedelmes fizetése esetén Eladó a Polgári Törvénykönyvről szóló 2013. évi V. törvény (továbbiakban: Ptk.) 6:155. §-a szerinti késedelmi kamatra jogosult</w:t>
      </w:r>
    </w:p>
    <w:p w14:paraId="20EDF920" w14:textId="7A983D35" w:rsidR="004B2AB4" w:rsidRPr="006B5C79" w:rsidRDefault="004B2AB4"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w:t>
      </w:r>
      <w:r w:rsidR="00315751">
        <w:rPr>
          <w:rFonts w:asciiTheme="minorHAnsi" w:hAnsiTheme="minorHAnsi" w:cstheme="minorHAnsi"/>
        </w:rPr>
        <w:t>z</w:t>
      </w:r>
      <w:r w:rsidRPr="006B5C79">
        <w:rPr>
          <w:rFonts w:asciiTheme="minorHAnsi" w:hAnsiTheme="minorHAnsi" w:cstheme="minorHAnsi"/>
        </w:rPr>
        <w:t xml:space="preserve"> </w:t>
      </w:r>
      <w:r w:rsidR="00270FC6" w:rsidRPr="006B5C79">
        <w:rPr>
          <w:rFonts w:asciiTheme="minorHAnsi" w:hAnsiTheme="minorHAnsi" w:cstheme="minorHAnsi"/>
        </w:rPr>
        <w:t xml:space="preserve">adás-vétel </w:t>
      </w:r>
      <w:r w:rsidR="00270FC6" w:rsidRPr="00E54027">
        <w:rPr>
          <w:rFonts w:asciiTheme="minorHAnsi" w:hAnsiTheme="minorHAnsi" w:cstheme="minorHAnsi"/>
        </w:rPr>
        <w:t xml:space="preserve">forrása </w:t>
      </w:r>
      <w:r w:rsidR="00741CCB" w:rsidRPr="00E54027">
        <w:rPr>
          <w:rFonts w:ascii="KHSans" w:hAnsi="KHSans" w:cs="KHSans"/>
          <w:sz w:val="21"/>
          <w:szCs w:val="21"/>
          <w:lang w:eastAsia="hu-HU"/>
        </w:rPr>
        <w:t xml:space="preserve">Az éghajlatváltozás magyarországi hatásainak feltérképezése regionális klímamodell-szimulációk elvégzésével és reprezentatív éghajlati adatbázis fejlesztésével KEHOP-1.1.0-15-2015-00001 azonosítószámú projekt keretében </w:t>
      </w:r>
      <w:r w:rsidR="00132704">
        <w:rPr>
          <w:rFonts w:asciiTheme="minorHAnsi" w:hAnsiTheme="minorHAnsi" w:cstheme="minorHAnsi"/>
        </w:rPr>
        <w:t xml:space="preserve">a Magyar Állam és </w:t>
      </w:r>
      <w:r w:rsidR="00270FC6" w:rsidRPr="006B5C79">
        <w:rPr>
          <w:rFonts w:asciiTheme="minorHAnsi" w:hAnsiTheme="minorHAnsi" w:cstheme="minorHAnsi"/>
        </w:rPr>
        <w:t>az Európai Unió</w:t>
      </w:r>
      <w:r w:rsidR="00132704">
        <w:rPr>
          <w:rFonts w:asciiTheme="minorHAnsi" w:hAnsiTheme="minorHAnsi" w:cstheme="minorHAnsi"/>
        </w:rPr>
        <w:t xml:space="preserve"> </w:t>
      </w:r>
      <w:r w:rsidR="00132704">
        <w:rPr>
          <w:rFonts w:asciiTheme="minorHAnsi" w:hAnsiTheme="minorHAnsi" w:cstheme="minorHAnsi"/>
        </w:rPr>
        <w:lastRenderedPageBreak/>
        <w:t>Európai Strukturális Alapok</w:t>
      </w:r>
      <w:r w:rsidR="00E54027">
        <w:rPr>
          <w:rFonts w:asciiTheme="minorHAnsi" w:hAnsiTheme="minorHAnsi" w:cstheme="minorHAnsi"/>
        </w:rPr>
        <w:t xml:space="preserve"> (Kohéziós Alap)</w:t>
      </w:r>
      <w:r w:rsidR="00132704">
        <w:rPr>
          <w:rFonts w:asciiTheme="minorHAnsi" w:hAnsiTheme="minorHAnsi" w:cstheme="minorHAnsi"/>
        </w:rPr>
        <w:t xml:space="preserve"> forrás</w:t>
      </w:r>
      <w:r w:rsidR="00270FC6" w:rsidRPr="006B5C79">
        <w:rPr>
          <w:rFonts w:asciiTheme="minorHAnsi" w:hAnsiTheme="minorHAnsi" w:cstheme="minorHAnsi"/>
        </w:rPr>
        <w:t xml:space="preserve"> finanszírozásával kerül megvalósításra.</w:t>
      </w:r>
      <w:r w:rsidR="00B2738A" w:rsidRPr="006B5C79">
        <w:rPr>
          <w:rFonts w:asciiTheme="minorHAnsi" w:hAnsiTheme="minorHAnsi" w:cstheme="minorHAnsi"/>
        </w:rPr>
        <w:t xml:space="preserve"> A szerződés támogatási intenzitása 100 %.</w:t>
      </w:r>
    </w:p>
    <w:p w14:paraId="647B1524" w14:textId="2BA139E1" w:rsidR="00A914EF" w:rsidRPr="006B5C79" w:rsidRDefault="00A914EF" w:rsidP="00A914EF">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számlához a Vevő által aláírt teljesítésigazolást és a Kbt.-ben meghatározott egyéb iratokat valamint a Vevő azon nyilatkozatát, hogy a nemzeti vagyonról szóló 2011. törvény CXCVI. törvény 3. § (1) bekezdésének 1. pontjában meghatározott átlátható szervezetnek minősül, mellékelni kell. A fizetési határidő a számlát, illetve az azokhoz csatolt dokumentumokat érintő hiánypótlás és javítás időtartamával meghosszabbodik. A számlának meg kell felelnie az általános forgalmi adóról szóló 2007. évi CXXVII. tv 169. §-a, a számvitelről szóló 2000. évi C. tv. (Sztv.) 167. §-ának (1), (3) bekezdései szerinti tartalmi és formai követelményeknek. A nem megfelelően kiállított vagy a jelen Szerződésben előírt mellékletekkel nem rendelkező számlát a Vevő visszaküldi a</w:t>
      </w:r>
      <w:r w:rsidR="00315751">
        <w:rPr>
          <w:rFonts w:asciiTheme="minorHAnsi" w:hAnsiTheme="minorHAnsi" w:cstheme="minorHAnsi"/>
        </w:rPr>
        <w:t>z</w:t>
      </w:r>
      <w:r w:rsidRPr="006B5C79">
        <w:rPr>
          <w:rFonts w:asciiTheme="minorHAnsi" w:hAnsiTheme="minorHAnsi" w:cstheme="minorHAnsi"/>
        </w:rPr>
        <w:t xml:space="preserve"> Eladónak. </w:t>
      </w:r>
    </w:p>
    <w:p w14:paraId="60E70215" w14:textId="55B9A61B" w:rsidR="004B2AB4" w:rsidRPr="006B5C79" w:rsidRDefault="00CF7080" w:rsidP="006B5C79">
      <w:pPr>
        <w:numPr>
          <w:ilvl w:val="1"/>
          <w:numId w:val="6"/>
        </w:numPr>
        <w:spacing w:before="60" w:after="120" w:line="280" w:lineRule="atLeast"/>
        <w:ind w:left="567" w:hanging="567"/>
        <w:jc w:val="both"/>
        <w:rPr>
          <w:rFonts w:asciiTheme="minorHAnsi" w:hAnsiTheme="minorHAnsi" w:cstheme="minorHAnsi"/>
        </w:rPr>
      </w:pPr>
      <w:r>
        <w:rPr>
          <w:rFonts w:asciiTheme="minorHAnsi" w:hAnsiTheme="minorHAnsi" w:cstheme="minorHAnsi"/>
        </w:rPr>
        <w:t>Eladó a kifizetések tekintetében a mindenkor hatályos, adózásra vonatkozó jogszabályokban foglaltak szerint jár el.</w:t>
      </w:r>
    </w:p>
    <w:p w14:paraId="1947D113" w14:textId="77777777" w:rsidR="00F96E28" w:rsidRPr="006B5C79" w:rsidRDefault="00F96E28" w:rsidP="00204261">
      <w:pPr>
        <w:pStyle w:val="Default"/>
        <w:jc w:val="both"/>
        <w:rPr>
          <w:rFonts w:asciiTheme="minorHAnsi" w:hAnsiTheme="minorHAnsi" w:cstheme="minorHAnsi"/>
          <w:sz w:val="22"/>
          <w:szCs w:val="22"/>
        </w:rPr>
      </w:pPr>
    </w:p>
    <w:p w14:paraId="732C7986"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Szerződés</w:t>
      </w:r>
      <w:r w:rsidR="00617783" w:rsidRPr="006B5C79">
        <w:rPr>
          <w:rFonts w:asciiTheme="minorHAnsi" w:hAnsiTheme="minorHAnsi" w:cstheme="minorHAnsi"/>
          <w:b/>
        </w:rPr>
        <w:t>t biztosító mellékkötelezettségek</w:t>
      </w:r>
    </w:p>
    <w:p w14:paraId="6A484AD0" w14:textId="70A9EAE9" w:rsidR="00DD0D1D" w:rsidRPr="006B5C79" w:rsidRDefault="00DD0D1D"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Késedelmi kötbér:</w:t>
      </w:r>
    </w:p>
    <w:p w14:paraId="726B02E6" w14:textId="57926440" w:rsidR="00DD0D1D" w:rsidRDefault="00B412FD" w:rsidP="00A74148">
      <w:pPr>
        <w:pStyle w:val="Default"/>
        <w:jc w:val="both"/>
        <w:rPr>
          <w:rFonts w:asciiTheme="minorHAnsi" w:hAnsiTheme="minorHAnsi" w:cstheme="minorHAnsi"/>
          <w:color w:val="000000"/>
          <w:sz w:val="22"/>
          <w:szCs w:val="22"/>
        </w:rPr>
      </w:pPr>
      <w:r w:rsidRPr="006B5C79">
        <w:rPr>
          <w:rFonts w:asciiTheme="minorHAnsi" w:hAnsiTheme="minorHAnsi" w:cstheme="minorHAnsi"/>
          <w:sz w:val="22"/>
          <w:szCs w:val="22"/>
        </w:rPr>
        <w:t xml:space="preserve">Késedelmes teljesítés esetén a </w:t>
      </w:r>
      <w:r w:rsidR="00A9040E" w:rsidRPr="006B5C79">
        <w:rPr>
          <w:rFonts w:asciiTheme="minorHAnsi" w:hAnsiTheme="minorHAnsi" w:cstheme="minorHAnsi"/>
          <w:sz w:val="22"/>
          <w:szCs w:val="22"/>
        </w:rPr>
        <w:t xml:space="preserve">Vevőt </w:t>
      </w:r>
      <w:r w:rsidRPr="006B5C79">
        <w:rPr>
          <w:rFonts w:asciiTheme="minorHAnsi" w:hAnsiTheme="minorHAnsi" w:cstheme="minorHAnsi"/>
          <w:sz w:val="22"/>
          <w:szCs w:val="22"/>
        </w:rPr>
        <w:t>kötbér illeti meg</w:t>
      </w:r>
      <w:r w:rsidR="00DD0D1D" w:rsidRPr="006B5C79">
        <w:rPr>
          <w:rFonts w:asciiTheme="minorHAnsi" w:hAnsiTheme="minorHAnsi" w:cstheme="minorHAnsi"/>
          <w:sz w:val="22"/>
          <w:szCs w:val="22"/>
        </w:rPr>
        <w:t>.</w:t>
      </w:r>
      <w:r w:rsidRPr="006B5C79">
        <w:rPr>
          <w:rFonts w:asciiTheme="minorHAnsi" w:hAnsiTheme="minorHAnsi" w:cstheme="minorHAnsi"/>
          <w:sz w:val="22"/>
          <w:szCs w:val="22"/>
        </w:rPr>
        <w:t xml:space="preserve"> </w:t>
      </w:r>
      <w:r w:rsidR="00DD0D1D" w:rsidRPr="006B5C79">
        <w:rPr>
          <w:rFonts w:asciiTheme="minorHAnsi" w:hAnsiTheme="minorHAnsi" w:cstheme="minorHAnsi"/>
          <w:sz w:val="22"/>
          <w:szCs w:val="22"/>
        </w:rPr>
        <w:t>A</w:t>
      </w:r>
      <w:r w:rsidR="00DD0D1D" w:rsidRPr="006B5C79">
        <w:rPr>
          <w:rFonts w:asciiTheme="minorHAnsi" w:hAnsiTheme="minorHAnsi" w:cstheme="minorHAnsi"/>
          <w:color w:val="000000"/>
          <w:sz w:val="22"/>
          <w:szCs w:val="22"/>
        </w:rPr>
        <w:t xml:space="preserve"> kötbér mértéke késedelmes teljesítés esetén (a végteljesítési időponthoz képest) minden késedelmes nap után</w:t>
      </w:r>
      <w:r w:rsidR="008D07BA" w:rsidRPr="006B5C79">
        <w:rPr>
          <w:rFonts w:asciiTheme="minorHAnsi" w:hAnsiTheme="minorHAnsi" w:cstheme="minorHAnsi"/>
          <w:color w:val="000000"/>
          <w:sz w:val="22"/>
          <w:szCs w:val="22"/>
        </w:rPr>
        <w:t xml:space="preserve"> – a késedelem első 10. napjában</w:t>
      </w:r>
      <w:r w:rsidR="00DD0D1D" w:rsidRPr="006B5C79">
        <w:rPr>
          <w:rFonts w:asciiTheme="minorHAnsi" w:hAnsiTheme="minorHAnsi" w:cstheme="minorHAnsi"/>
          <w:color w:val="000000"/>
          <w:sz w:val="22"/>
          <w:szCs w:val="22"/>
        </w:rPr>
        <w:t xml:space="preserve"> a nettó szerződéses </w:t>
      </w:r>
      <w:r w:rsidR="008D07BA" w:rsidRPr="006B5C79">
        <w:rPr>
          <w:rFonts w:asciiTheme="minorHAnsi" w:hAnsiTheme="minorHAnsi" w:cstheme="minorHAnsi"/>
          <w:color w:val="000000"/>
          <w:sz w:val="22"/>
          <w:szCs w:val="22"/>
        </w:rPr>
        <w:t>ellenérték 0,5%-a, a 10. napot követően a nettó szerződéses ellenérték 1%</w:t>
      </w:r>
      <w:r w:rsidR="00132704">
        <w:rPr>
          <w:rFonts w:asciiTheme="minorHAnsi" w:hAnsiTheme="minorHAnsi" w:cstheme="minorHAnsi"/>
          <w:color w:val="000000"/>
          <w:sz w:val="22"/>
          <w:szCs w:val="22"/>
        </w:rPr>
        <w:t>-</w:t>
      </w:r>
      <w:r w:rsidR="008D07BA" w:rsidRPr="006B5C79">
        <w:rPr>
          <w:rFonts w:asciiTheme="minorHAnsi" w:hAnsiTheme="minorHAnsi" w:cstheme="minorHAnsi"/>
          <w:color w:val="000000"/>
          <w:sz w:val="22"/>
          <w:szCs w:val="22"/>
        </w:rPr>
        <w:t xml:space="preserve">a. A kötbér </w:t>
      </w:r>
      <w:r w:rsidR="004B2AB4" w:rsidRPr="006B5C79">
        <w:rPr>
          <w:rFonts w:asciiTheme="minorHAnsi" w:hAnsiTheme="minorHAnsi" w:cstheme="minorHAnsi"/>
          <w:color w:val="000000"/>
          <w:sz w:val="22"/>
          <w:szCs w:val="22"/>
        </w:rPr>
        <w:t xml:space="preserve">30 naptári nap késedelem </w:t>
      </w:r>
      <w:r w:rsidR="008D07BA" w:rsidRPr="006B5C79">
        <w:rPr>
          <w:rFonts w:asciiTheme="minorHAnsi" w:hAnsiTheme="minorHAnsi" w:cstheme="minorHAnsi"/>
          <w:color w:val="000000"/>
          <w:sz w:val="22"/>
          <w:szCs w:val="22"/>
        </w:rPr>
        <w:t xml:space="preserve">esetén éri el a maximumát. </w:t>
      </w:r>
      <w:r w:rsidR="00032678">
        <w:rPr>
          <w:rFonts w:asciiTheme="minorHAnsi" w:hAnsiTheme="minorHAnsi" w:cstheme="minorHAnsi"/>
          <w:color w:val="000000"/>
          <w:sz w:val="22"/>
          <w:szCs w:val="22"/>
        </w:rPr>
        <w:t xml:space="preserve">A </w:t>
      </w:r>
      <w:r w:rsidR="004B2AB4" w:rsidRPr="006B5C79">
        <w:rPr>
          <w:rFonts w:asciiTheme="minorHAnsi" w:hAnsiTheme="minorHAnsi" w:cstheme="minorHAnsi"/>
          <w:color w:val="000000"/>
          <w:sz w:val="22"/>
          <w:szCs w:val="22"/>
        </w:rPr>
        <w:t>30 napot meghaladó késedelmet követően</w:t>
      </w:r>
      <w:r w:rsidR="008D07BA" w:rsidRPr="006B5C79">
        <w:rPr>
          <w:rFonts w:asciiTheme="minorHAnsi" w:hAnsiTheme="minorHAnsi" w:cstheme="minorHAnsi"/>
          <w:color w:val="000000"/>
          <w:sz w:val="22"/>
          <w:szCs w:val="22"/>
        </w:rPr>
        <w:t xml:space="preserve"> </w:t>
      </w:r>
      <w:r w:rsidR="00430DC9" w:rsidRPr="006B5C79">
        <w:rPr>
          <w:rFonts w:asciiTheme="minorHAnsi" w:hAnsiTheme="minorHAnsi" w:cstheme="minorHAnsi"/>
          <w:color w:val="000000"/>
          <w:sz w:val="22"/>
          <w:szCs w:val="22"/>
        </w:rPr>
        <w:t xml:space="preserve">Vevő jogosult </w:t>
      </w:r>
      <w:r w:rsidR="001C37D3" w:rsidRPr="006B5C79">
        <w:rPr>
          <w:rFonts w:asciiTheme="minorHAnsi" w:hAnsiTheme="minorHAnsi" w:cstheme="minorHAnsi"/>
          <w:color w:val="000000"/>
          <w:sz w:val="22"/>
          <w:szCs w:val="22"/>
        </w:rPr>
        <w:t xml:space="preserve">elállni vagy </w:t>
      </w:r>
      <w:r w:rsidR="00430DC9" w:rsidRPr="006B5C79">
        <w:rPr>
          <w:rFonts w:asciiTheme="minorHAnsi" w:hAnsiTheme="minorHAnsi" w:cstheme="minorHAnsi"/>
          <w:color w:val="000000"/>
          <w:sz w:val="22"/>
          <w:szCs w:val="22"/>
        </w:rPr>
        <w:t>felmondani a szerződést</w:t>
      </w:r>
      <w:r w:rsidR="008D07BA" w:rsidRPr="006B5C79">
        <w:rPr>
          <w:rFonts w:asciiTheme="minorHAnsi" w:hAnsiTheme="minorHAnsi" w:cstheme="minorHAnsi"/>
          <w:color w:val="000000"/>
          <w:sz w:val="22"/>
          <w:szCs w:val="22"/>
        </w:rPr>
        <w:t xml:space="preserve"> és a 8.2 pontban foglalt következményeket alkalmazni.</w:t>
      </w:r>
    </w:p>
    <w:p w14:paraId="261CD4E7" w14:textId="77777777" w:rsidR="00E72B66" w:rsidRPr="006B5C79" w:rsidRDefault="00E72B66" w:rsidP="00A74148">
      <w:pPr>
        <w:pStyle w:val="Default"/>
        <w:jc w:val="both"/>
        <w:rPr>
          <w:rFonts w:asciiTheme="minorHAnsi" w:hAnsiTheme="minorHAnsi" w:cstheme="minorHAnsi"/>
          <w:color w:val="000000"/>
          <w:sz w:val="22"/>
          <w:szCs w:val="22"/>
        </w:rPr>
      </w:pPr>
    </w:p>
    <w:p w14:paraId="37C8F0E6" w14:textId="069F29F8" w:rsidR="00E72B66" w:rsidRDefault="00E72B66" w:rsidP="00E72B66">
      <w:pPr>
        <w:pStyle w:val="Default"/>
        <w:jc w:val="both"/>
        <w:rPr>
          <w:rFonts w:asciiTheme="minorHAnsi" w:hAnsiTheme="minorHAnsi" w:cstheme="minorHAnsi"/>
          <w:color w:val="000000"/>
          <w:sz w:val="22"/>
        </w:rPr>
      </w:pPr>
      <w:r w:rsidRPr="006B5C79">
        <w:rPr>
          <w:rFonts w:asciiTheme="minorHAnsi" w:hAnsiTheme="minorHAnsi" w:cstheme="minorHAnsi"/>
          <w:color w:val="000000"/>
          <w:sz w:val="22"/>
        </w:rPr>
        <w:t xml:space="preserve">Vevőt </w:t>
      </w:r>
      <w:r w:rsidR="00FC0B2F">
        <w:rPr>
          <w:rFonts w:asciiTheme="minorHAnsi" w:hAnsiTheme="minorHAnsi" w:cstheme="minorHAnsi"/>
          <w:color w:val="000000"/>
          <w:sz w:val="22"/>
        </w:rPr>
        <w:t>továbbá</w:t>
      </w:r>
      <w:r w:rsidRPr="006B5C79">
        <w:rPr>
          <w:rFonts w:asciiTheme="minorHAnsi" w:hAnsiTheme="minorHAnsi" w:cstheme="minorHAnsi"/>
          <w:color w:val="000000"/>
          <w:sz w:val="22"/>
        </w:rPr>
        <w:t xml:space="preserve"> kötbér illeti meg, ha az átvételre felajánlott szerződésszerű teljesítést kisebb hiba mellett átveszi. A hiba minősítése Vevő joga. </w:t>
      </w:r>
      <w:r>
        <w:rPr>
          <w:rFonts w:asciiTheme="minorHAnsi" w:hAnsiTheme="minorHAnsi" w:cstheme="minorHAnsi"/>
          <w:color w:val="000000"/>
          <w:sz w:val="22"/>
        </w:rPr>
        <w:t>A</w:t>
      </w:r>
      <w:r w:rsidRPr="006B5C79">
        <w:rPr>
          <w:rFonts w:asciiTheme="minorHAnsi" w:hAnsiTheme="minorHAnsi" w:cstheme="minorHAnsi"/>
          <w:color w:val="000000"/>
          <w:sz w:val="22"/>
        </w:rPr>
        <w:t xml:space="preserve"> hiba kijavításáig eltelt időszakra </w:t>
      </w:r>
      <w:r>
        <w:rPr>
          <w:rFonts w:asciiTheme="minorHAnsi" w:hAnsiTheme="minorHAnsi" w:cstheme="minorHAnsi"/>
          <w:color w:val="000000"/>
          <w:sz w:val="22"/>
        </w:rPr>
        <w:t xml:space="preserve">Eladó késedelmi kötbért köteles fizetni. </w:t>
      </w:r>
      <w:r w:rsidRPr="006B5C79">
        <w:rPr>
          <w:rFonts w:asciiTheme="minorHAnsi" w:hAnsiTheme="minorHAnsi" w:cstheme="minorHAnsi"/>
          <w:color w:val="000000"/>
          <w:sz w:val="22"/>
        </w:rPr>
        <w:t xml:space="preserve">Amennyiben a hiba kijavítására fordított napok száma összességében eléri a kötbérmaximum szerinti napot, úgy Szerződő felek azt olyan súlyos szerződésszegésnek tekintik, amely alapján Vevő - kártérítési kötelezettség nélkül </w:t>
      </w:r>
      <w:r w:rsidR="00FC0B2F">
        <w:rPr>
          <w:rFonts w:asciiTheme="minorHAnsi" w:hAnsiTheme="minorHAnsi" w:cstheme="minorHAnsi"/>
          <w:color w:val="000000"/>
          <w:sz w:val="22"/>
        </w:rPr>
        <w:t>–</w:t>
      </w:r>
      <w:r w:rsidRPr="006B5C79">
        <w:rPr>
          <w:rFonts w:asciiTheme="minorHAnsi" w:hAnsiTheme="minorHAnsi" w:cstheme="minorHAnsi"/>
          <w:color w:val="000000"/>
          <w:sz w:val="22"/>
        </w:rPr>
        <w:t xml:space="preserve"> </w:t>
      </w:r>
      <w:r w:rsidR="00FC0B2F">
        <w:rPr>
          <w:rFonts w:asciiTheme="minorHAnsi" w:hAnsiTheme="minorHAnsi" w:cstheme="minorHAnsi"/>
          <w:color w:val="000000"/>
          <w:sz w:val="22"/>
        </w:rPr>
        <w:t xml:space="preserve">a szerződést </w:t>
      </w:r>
      <w:r w:rsidRPr="006B5C79">
        <w:rPr>
          <w:rFonts w:asciiTheme="minorHAnsi" w:hAnsiTheme="minorHAnsi" w:cstheme="minorHAnsi"/>
          <w:color w:val="000000"/>
          <w:sz w:val="22"/>
        </w:rPr>
        <w:t>egyoldalúan</w:t>
      </w:r>
      <w:r w:rsidR="00E158B3">
        <w:rPr>
          <w:rFonts w:asciiTheme="minorHAnsi" w:hAnsiTheme="minorHAnsi" w:cstheme="minorHAnsi"/>
          <w:color w:val="000000"/>
          <w:sz w:val="22"/>
        </w:rPr>
        <w:t xml:space="preserve">, </w:t>
      </w:r>
      <w:r w:rsidRPr="006B5C79">
        <w:rPr>
          <w:rFonts w:asciiTheme="minorHAnsi" w:hAnsiTheme="minorHAnsi" w:cstheme="minorHAnsi"/>
          <w:color w:val="000000"/>
          <w:sz w:val="22"/>
        </w:rPr>
        <w:t>azonnali hatállyal felmondhatja.</w:t>
      </w:r>
      <w:r>
        <w:rPr>
          <w:rFonts w:asciiTheme="minorHAnsi" w:hAnsiTheme="minorHAnsi" w:cstheme="minorHAnsi"/>
          <w:color w:val="000000"/>
          <w:sz w:val="22"/>
        </w:rPr>
        <w:t xml:space="preserve"> </w:t>
      </w:r>
    </w:p>
    <w:p w14:paraId="0E5B1CA1" w14:textId="77777777" w:rsidR="00DD0D1D" w:rsidRPr="006B5C79" w:rsidRDefault="00DD0D1D" w:rsidP="00A74148">
      <w:pPr>
        <w:pStyle w:val="Default"/>
        <w:jc w:val="both"/>
        <w:rPr>
          <w:rFonts w:asciiTheme="minorHAnsi" w:hAnsiTheme="minorHAnsi" w:cstheme="minorHAnsi"/>
          <w:color w:val="000000"/>
          <w:sz w:val="22"/>
          <w:szCs w:val="22"/>
        </w:rPr>
      </w:pPr>
    </w:p>
    <w:p w14:paraId="586615B1" w14:textId="0B5EF285" w:rsidR="00DD0D1D" w:rsidRPr="006B5C79" w:rsidRDefault="00DD0D1D" w:rsidP="006B5C79">
      <w:pPr>
        <w:numPr>
          <w:ilvl w:val="1"/>
          <w:numId w:val="6"/>
        </w:numPr>
        <w:spacing w:before="60" w:after="120" w:line="280" w:lineRule="atLeast"/>
        <w:ind w:left="567" w:hanging="567"/>
        <w:jc w:val="both"/>
        <w:rPr>
          <w:rFonts w:asciiTheme="minorHAnsi" w:hAnsiTheme="minorHAnsi" w:cstheme="minorHAnsi"/>
          <w:color w:val="000000"/>
        </w:rPr>
      </w:pPr>
      <w:r w:rsidRPr="006B5C79">
        <w:rPr>
          <w:rFonts w:asciiTheme="minorHAnsi" w:hAnsiTheme="minorHAnsi" w:cstheme="minorHAnsi"/>
          <w:color w:val="000000"/>
        </w:rPr>
        <w:t>Meghiúsulási kötbér:</w:t>
      </w:r>
    </w:p>
    <w:p w14:paraId="5F5B12E5" w14:textId="62249C49" w:rsidR="00DD0D1D" w:rsidRPr="006B5C79" w:rsidRDefault="002B34A4" w:rsidP="002B34A4">
      <w:pPr>
        <w:pStyle w:val="Default"/>
        <w:jc w:val="both"/>
        <w:rPr>
          <w:rFonts w:asciiTheme="minorHAnsi" w:hAnsiTheme="minorHAnsi" w:cstheme="minorHAnsi"/>
          <w:sz w:val="22"/>
          <w:szCs w:val="22"/>
        </w:rPr>
      </w:pPr>
      <w:r w:rsidRPr="006B5C79">
        <w:rPr>
          <w:rFonts w:asciiTheme="minorHAnsi" w:hAnsiTheme="minorHAnsi" w:cstheme="minorHAnsi"/>
          <w:color w:val="000000"/>
          <w:sz w:val="22"/>
          <w:szCs w:val="22"/>
        </w:rPr>
        <w:t>A</w:t>
      </w:r>
      <w:r w:rsidR="00A9040E" w:rsidRPr="006B5C79">
        <w:rPr>
          <w:rFonts w:asciiTheme="minorHAnsi" w:hAnsiTheme="minorHAnsi" w:cstheme="minorHAnsi"/>
          <w:color w:val="000000"/>
          <w:sz w:val="22"/>
          <w:szCs w:val="22"/>
        </w:rPr>
        <w:t>z</w:t>
      </w:r>
      <w:r w:rsidRPr="006B5C79">
        <w:rPr>
          <w:rFonts w:asciiTheme="minorHAnsi" w:hAnsiTheme="minorHAnsi" w:cstheme="minorHAnsi"/>
          <w:color w:val="000000"/>
          <w:sz w:val="22"/>
          <w:szCs w:val="22"/>
        </w:rPr>
        <w:t xml:space="preserve"> </w:t>
      </w:r>
      <w:r w:rsidR="00A9040E" w:rsidRPr="006B5C79">
        <w:rPr>
          <w:rFonts w:asciiTheme="minorHAnsi" w:hAnsiTheme="minorHAnsi" w:cstheme="minorHAnsi"/>
          <w:bCs/>
          <w:color w:val="000000"/>
          <w:sz w:val="22"/>
          <w:szCs w:val="22"/>
        </w:rPr>
        <w:t>Eladó</w:t>
      </w:r>
      <w:r w:rsidRPr="006B5C79">
        <w:rPr>
          <w:rFonts w:asciiTheme="minorHAnsi" w:hAnsiTheme="minorHAnsi" w:cstheme="minorHAnsi"/>
          <w:color w:val="000000"/>
          <w:sz w:val="22"/>
          <w:szCs w:val="22"/>
        </w:rPr>
        <w:t xml:space="preserve"> </w:t>
      </w:r>
      <w:r w:rsidR="004B2AB4" w:rsidRPr="006B5C79">
        <w:rPr>
          <w:rFonts w:asciiTheme="minorHAnsi" w:hAnsiTheme="minorHAnsi" w:cstheme="minorHAnsi"/>
          <w:color w:val="000000"/>
          <w:sz w:val="22"/>
          <w:szCs w:val="22"/>
        </w:rPr>
        <w:t>30</w:t>
      </w:r>
      <w:r w:rsidR="00DD0D1D" w:rsidRPr="006B5C79">
        <w:rPr>
          <w:rFonts w:asciiTheme="minorHAnsi" w:hAnsiTheme="minorHAnsi" w:cstheme="minorHAnsi"/>
          <w:color w:val="000000"/>
          <w:sz w:val="22"/>
          <w:szCs w:val="22"/>
        </w:rPr>
        <w:t xml:space="preserve"> naptá</w:t>
      </w:r>
      <w:r w:rsidR="00617783" w:rsidRPr="006B5C79">
        <w:rPr>
          <w:rFonts w:asciiTheme="minorHAnsi" w:hAnsiTheme="minorHAnsi" w:cstheme="minorHAnsi"/>
          <w:color w:val="000000"/>
          <w:sz w:val="22"/>
          <w:szCs w:val="22"/>
        </w:rPr>
        <w:t>ri napot meghaladó késedelmét a</w:t>
      </w:r>
      <w:r w:rsidR="00DD0D1D" w:rsidRPr="006B5C79">
        <w:rPr>
          <w:rFonts w:asciiTheme="minorHAnsi" w:hAnsiTheme="minorHAnsi" w:cstheme="minorHAnsi"/>
          <w:color w:val="000000"/>
          <w:sz w:val="22"/>
          <w:szCs w:val="22"/>
        </w:rPr>
        <w:t xml:space="preserve"> </w:t>
      </w:r>
      <w:r w:rsidR="00A9040E" w:rsidRPr="006B5C79">
        <w:rPr>
          <w:rFonts w:asciiTheme="minorHAnsi" w:hAnsiTheme="minorHAnsi" w:cstheme="minorHAnsi"/>
          <w:color w:val="000000"/>
          <w:sz w:val="22"/>
          <w:szCs w:val="22"/>
        </w:rPr>
        <w:t xml:space="preserve">Vevő </w:t>
      </w:r>
      <w:r w:rsidR="00DD0D1D" w:rsidRPr="006B5C79">
        <w:rPr>
          <w:rFonts w:asciiTheme="minorHAnsi" w:hAnsiTheme="minorHAnsi" w:cstheme="minorHAnsi"/>
          <w:color w:val="000000"/>
          <w:sz w:val="22"/>
          <w:szCs w:val="22"/>
        </w:rPr>
        <w:t>súlyos szerződésszegésnek tekinti</w:t>
      </w:r>
      <w:r w:rsidRPr="006B5C79">
        <w:rPr>
          <w:rFonts w:asciiTheme="minorHAnsi" w:hAnsiTheme="minorHAnsi" w:cstheme="minorHAnsi"/>
          <w:color w:val="000000"/>
          <w:sz w:val="22"/>
          <w:szCs w:val="22"/>
        </w:rPr>
        <w:t xml:space="preserve">. Súlyos szerződésszegés esetén </w:t>
      </w:r>
      <w:r w:rsidR="008D685C" w:rsidRPr="006B5C79">
        <w:rPr>
          <w:rFonts w:asciiTheme="minorHAnsi" w:hAnsiTheme="minorHAnsi" w:cstheme="minorHAnsi"/>
          <w:color w:val="000000"/>
          <w:sz w:val="22"/>
          <w:szCs w:val="22"/>
        </w:rPr>
        <w:t>a</w:t>
      </w:r>
      <w:r w:rsidRPr="006B5C79">
        <w:rPr>
          <w:rFonts w:asciiTheme="minorHAnsi" w:hAnsiTheme="minorHAnsi" w:cstheme="minorHAnsi"/>
          <w:color w:val="000000"/>
          <w:sz w:val="22"/>
          <w:szCs w:val="22"/>
        </w:rPr>
        <w:t xml:space="preserve"> </w:t>
      </w:r>
      <w:r w:rsidR="00A9040E" w:rsidRPr="006B5C79">
        <w:rPr>
          <w:rFonts w:asciiTheme="minorHAnsi" w:hAnsiTheme="minorHAnsi" w:cstheme="minorHAnsi"/>
          <w:color w:val="000000"/>
          <w:sz w:val="22"/>
          <w:szCs w:val="22"/>
        </w:rPr>
        <w:t xml:space="preserve">Vevő </w:t>
      </w:r>
      <w:r w:rsidRPr="006B5C79">
        <w:rPr>
          <w:rFonts w:asciiTheme="minorHAnsi" w:hAnsiTheme="minorHAnsi" w:cstheme="minorHAnsi"/>
          <w:color w:val="000000"/>
          <w:sz w:val="22"/>
          <w:szCs w:val="22"/>
        </w:rPr>
        <w:t xml:space="preserve">meghiúsulási kötbérre jogosult, melynek mértéke a </w:t>
      </w:r>
      <w:r w:rsidR="008D685C" w:rsidRPr="006B5C79">
        <w:rPr>
          <w:rFonts w:asciiTheme="minorHAnsi" w:hAnsiTheme="minorHAnsi" w:cstheme="minorHAnsi"/>
          <w:color w:val="000000"/>
          <w:sz w:val="22"/>
          <w:szCs w:val="22"/>
        </w:rPr>
        <w:t xml:space="preserve">nettó </w:t>
      </w:r>
      <w:r w:rsidRPr="006B5C79">
        <w:rPr>
          <w:rFonts w:asciiTheme="minorHAnsi" w:hAnsiTheme="minorHAnsi" w:cstheme="minorHAnsi"/>
          <w:color w:val="000000"/>
          <w:sz w:val="22"/>
          <w:szCs w:val="22"/>
        </w:rPr>
        <w:t xml:space="preserve">szerződéses ár </w:t>
      </w:r>
      <w:r w:rsidR="008D07BA" w:rsidRPr="006B5C79">
        <w:rPr>
          <w:rFonts w:asciiTheme="minorHAnsi" w:hAnsiTheme="minorHAnsi" w:cstheme="minorHAnsi"/>
          <w:color w:val="000000"/>
          <w:sz w:val="22"/>
          <w:szCs w:val="22"/>
        </w:rPr>
        <w:t>25</w:t>
      </w:r>
      <w:r w:rsidRPr="006B5C79">
        <w:rPr>
          <w:rFonts w:asciiTheme="minorHAnsi" w:hAnsiTheme="minorHAnsi" w:cstheme="minorHAnsi"/>
          <w:color w:val="000000"/>
          <w:sz w:val="22"/>
          <w:szCs w:val="22"/>
        </w:rPr>
        <w:t>%-a.</w:t>
      </w:r>
    </w:p>
    <w:p w14:paraId="64438FED" w14:textId="77777777" w:rsidR="00B412FD" w:rsidRPr="006B5C79" w:rsidRDefault="00B412FD" w:rsidP="00A74148">
      <w:pPr>
        <w:pStyle w:val="Default"/>
        <w:jc w:val="both"/>
        <w:rPr>
          <w:rFonts w:asciiTheme="minorHAnsi" w:hAnsiTheme="minorHAnsi" w:cstheme="minorHAnsi"/>
          <w:sz w:val="22"/>
          <w:szCs w:val="22"/>
        </w:rPr>
      </w:pPr>
    </w:p>
    <w:p w14:paraId="0EF55523"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Jogszavatosság</w:t>
      </w:r>
    </w:p>
    <w:p w14:paraId="63A97330" w14:textId="77777777" w:rsidR="00834129" w:rsidRPr="006B5C79" w:rsidRDefault="00834129" w:rsidP="0083412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jótállási kötelezettsége kiterjed arra is, hogy az általa a teljesítés keretében átadott szoftver termékek jogtiszták és az átadáskor vírusmentesek (kártékony kód mentesek). Eladó a jelen szerződés aláírásával kijelenti, hogy az általa teljesítés keretében átadott szoftvertermékek tulajdonosaitól az azok feletti fenntartás és korlátozás nélküli felhasználási engedélyét jóhiszeműen megszerezte. </w:t>
      </w:r>
    </w:p>
    <w:p w14:paraId="76B4DBB7" w14:textId="77777777" w:rsidR="00834129" w:rsidRPr="006B5C79" w:rsidRDefault="00834129" w:rsidP="0083412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a jótállási időszak alatt köteles a jelen szerződés teljesítésével összefüggésben átadott programozó szoftverek esetleges újabb verzióit díjmentesen Vevő rendelkezésére bocsátani, mely a telepítő fájlok és kapcsolódó dokumentációk átadásával történik.</w:t>
      </w:r>
    </w:p>
    <w:p w14:paraId="135DEF2C" w14:textId="13372612" w:rsidR="00834129" w:rsidRPr="006B5C79" w:rsidRDefault="00834129" w:rsidP="0083412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jótállási kötelezettsége kiterjed arra is, hogy az általa a teljesítés keretében átadott termékek per, igény és tehermentesek, valamint mindazon jogokkal rendelkezik, amelyek a </w:t>
      </w:r>
      <w:r w:rsidRPr="006B5C79">
        <w:rPr>
          <w:rFonts w:asciiTheme="minorHAnsi" w:hAnsiTheme="minorHAnsi" w:cstheme="minorHAnsi"/>
        </w:rPr>
        <w:lastRenderedPageBreak/>
        <w:t>termékek, jogszerű igénybevételét lehetővé teszik, a jelen szerződés mellékletét képező műszaki leírásban megjelölt szabványoknak, jogszabályi és a vonatkozó hatósági előírásoknak megfelelnek. Ezen kötelezettségek megszegésével okozott kárért a</w:t>
      </w:r>
      <w:r w:rsidR="00132704">
        <w:rPr>
          <w:rFonts w:asciiTheme="minorHAnsi" w:hAnsiTheme="minorHAnsi" w:cstheme="minorHAnsi"/>
        </w:rPr>
        <w:t>z</w:t>
      </w:r>
      <w:r w:rsidRPr="006B5C79">
        <w:rPr>
          <w:rFonts w:asciiTheme="minorHAnsi" w:hAnsiTheme="minorHAnsi" w:cstheme="minorHAnsi"/>
        </w:rPr>
        <w:t xml:space="preserve"> Eladó kárfelelősséggel tartozik.</w:t>
      </w:r>
    </w:p>
    <w:p w14:paraId="15AD2FD9" w14:textId="77777777" w:rsidR="00834129" w:rsidRPr="006B5C79" w:rsidRDefault="00834129" w:rsidP="0083412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jogszavatossággal tartozik azért, hogy az általa átadott szoftver termékek feletti használati (licenc) jog és a szerzői jogról szóló 1999. évi LXXVI. törvény szerinti, e szerződésben kikötött felhasználási jog - a rendelkezési joggal egyidejűleg - átadására sor kerüljön legkésőbb a vonatkozó átadás-átvételi eljárás lezárásáig, és azért, hogy harmadik személynek az átadott szoftver eszközök felett nincs olyan joga, amely a Vevőnek a jelen szerződésben megállapított használati (licenc) és felhasználási jogát korlátozza vagy kizárja.</w:t>
      </w:r>
    </w:p>
    <w:p w14:paraId="30114889" w14:textId="506CC155" w:rsidR="00834129" w:rsidRDefault="00834129" w:rsidP="0083412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Eladó Vevő rendelkezésére bocsátja a felhasználási engedély kiállítójától kapott, a jelen szerződéssel érintett felhasználási engedélyre vonatkozó alapvető eljárási adatokat és dokumentációt. </w:t>
      </w:r>
    </w:p>
    <w:p w14:paraId="7741AB19" w14:textId="77777777" w:rsidR="00587E58" w:rsidRPr="006B5C79" w:rsidRDefault="00587E58" w:rsidP="00587E58">
      <w:pPr>
        <w:spacing w:before="60" w:after="120" w:line="280" w:lineRule="atLeast"/>
        <w:jc w:val="both"/>
        <w:rPr>
          <w:rFonts w:asciiTheme="minorHAnsi" w:hAnsiTheme="minorHAnsi" w:cstheme="minorHAnsi"/>
        </w:rPr>
      </w:pPr>
    </w:p>
    <w:p w14:paraId="156ED4A5" w14:textId="77777777" w:rsidR="00B412FD" w:rsidRPr="006B5C79" w:rsidRDefault="002B34A4"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Jótállás</w:t>
      </w:r>
      <w:r w:rsidR="004A4989" w:rsidRPr="006B5C79">
        <w:rPr>
          <w:rFonts w:asciiTheme="minorHAnsi" w:hAnsiTheme="minorHAnsi" w:cstheme="minorHAnsi"/>
          <w:b/>
        </w:rPr>
        <w:t>, hibaelhárítás</w:t>
      </w:r>
    </w:p>
    <w:p w14:paraId="5897059A" w14:textId="4A706B76" w:rsidR="004A4989" w:rsidRPr="006B5C79" w:rsidRDefault="004A4989" w:rsidP="006B5C79">
      <w:pPr>
        <w:numPr>
          <w:ilvl w:val="1"/>
          <w:numId w:val="6"/>
        </w:numPr>
        <w:spacing w:before="60" w:after="120" w:line="280" w:lineRule="atLeast"/>
        <w:ind w:left="567" w:hanging="567"/>
        <w:jc w:val="both"/>
        <w:rPr>
          <w:rFonts w:asciiTheme="minorHAnsi" w:hAnsiTheme="minorHAnsi" w:cstheme="minorHAnsi"/>
          <w:color w:val="000000"/>
        </w:rPr>
      </w:pPr>
      <w:r w:rsidRPr="006B5C79">
        <w:rPr>
          <w:rFonts w:asciiTheme="minorHAnsi" w:hAnsiTheme="minorHAnsi" w:cstheme="minorHAnsi"/>
          <w:color w:val="000000"/>
        </w:rPr>
        <w:t>A</w:t>
      </w:r>
      <w:r w:rsidR="00A9040E" w:rsidRPr="006B5C79">
        <w:rPr>
          <w:rFonts w:asciiTheme="minorHAnsi" w:hAnsiTheme="minorHAnsi" w:cstheme="minorHAnsi"/>
          <w:color w:val="000000"/>
        </w:rPr>
        <w:t>z</w:t>
      </w:r>
      <w:r w:rsidRPr="006B5C79">
        <w:rPr>
          <w:rFonts w:asciiTheme="minorHAnsi" w:hAnsiTheme="minorHAnsi" w:cstheme="minorHAnsi"/>
          <w:color w:val="000000"/>
        </w:rPr>
        <w:t xml:space="preserve"> </w:t>
      </w:r>
      <w:r w:rsidR="00A9040E" w:rsidRPr="006B5C79">
        <w:rPr>
          <w:rFonts w:asciiTheme="minorHAnsi" w:hAnsiTheme="minorHAnsi" w:cstheme="minorHAnsi"/>
          <w:color w:val="000000"/>
        </w:rPr>
        <w:t>Eladó</w:t>
      </w:r>
      <w:r w:rsidRPr="006B5C79">
        <w:rPr>
          <w:rFonts w:asciiTheme="minorHAnsi" w:hAnsiTheme="minorHAnsi" w:cstheme="minorHAnsi"/>
          <w:color w:val="000000"/>
        </w:rPr>
        <w:t xml:space="preserve"> a szerződés tárgyát képező eszköz leszállítását és beüzemelését követő</w:t>
      </w:r>
      <w:r w:rsidR="00331001" w:rsidRPr="006B5C79">
        <w:rPr>
          <w:rFonts w:asciiTheme="minorHAnsi" w:hAnsiTheme="minorHAnsi" w:cstheme="minorHAnsi"/>
          <w:color w:val="000000"/>
        </w:rPr>
        <w:t xml:space="preserve"> </w:t>
      </w:r>
      <w:r w:rsidR="00032678">
        <w:rPr>
          <w:rFonts w:asciiTheme="minorHAnsi" w:hAnsiTheme="minorHAnsi" w:cstheme="minorHAnsi"/>
          <w:color w:val="000000"/>
        </w:rPr>
        <w:t>60</w:t>
      </w:r>
      <w:r w:rsidR="00132704" w:rsidRPr="006B5C79">
        <w:rPr>
          <w:rFonts w:asciiTheme="minorHAnsi" w:hAnsiTheme="minorHAnsi" w:cstheme="minorHAnsi"/>
          <w:color w:val="000000"/>
        </w:rPr>
        <w:t xml:space="preserve"> </w:t>
      </w:r>
      <w:r w:rsidRPr="006B5C79">
        <w:rPr>
          <w:rFonts w:asciiTheme="minorHAnsi" w:hAnsiTheme="minorHAnsi" w:cstheme="minorHAnsi"/>
          <w:color w:val="000000"/>
        </w:rPr>
        <w:t xml:space="preserve">hónap </w:t>
      </w:r>
      <w:r w:rsidR="008D685C" w:rsidRPr="006B5C79">
        <w:rPr>
          <w:rFonts w:asciiTheme="minorHAnsi" w:hAnsiTheme="minorHAnsi" w:cstheme="minorHAnsi"/>
          <w:color w:val="000000"/>
        </w:rPr>
        <w:t>teljes körű</w:t>
      </w:r>
      <w:r w:rsidRPr="006B5C79">
        <w:rPr>
          <w:rFonts w:asciiTheme="minorHAnsi" w:hAnsiTheme="minorHAnsi" w:cstheme="minorHAnsi"/>
          <w:color w:val="000000"/>
        </w:rPr>
        <w:t xml:space="preserve"> jótállást vállal.</w:t>
      </w:r>
      <w:r w:rsidR="009A4F36" w:rsidRPr="006B5C79">
        <w:rPr>
          <w:rFonts w:asciiTheme="minorHAnsi" w:hAnsiTheme="minorHAnsi" w:cstheme="minorHAnsi"/>
          <w:color w:val="000000"/>
        </w:rPr>
        <w:t xml:space="preserve"> </w:t>
      </w:r>
      <w:r w:rsidR="00330188" w:rsidRPr="006B5C79">
        <w:rPr>
          <w:rFonts w:asciiTheme="minorHAnsi" w:hAnsiTheme="minorHAnsi" w:cstheme="minorHAnsi"/>
          <w:color w:val="000000"/>
        </w:rPr>
        <w:t xml:space="preserve">A jótállás kezdete az </w:t>
      </w:r>
      <w:r w:rsidR="00145A4C" w:rsidRPr="006B5C79">
        <w:rPr>
          <w:rFonts w:asciiTheme="minorHAnsi" w:hAnsiTheme="minorHAnsi" w:cstheme="minorHAnsi"/>
          <w:color w:val="000000"/>
        </w:rPr>
        <w:t>eszköz</w:t>
      </w:r>
      <w:r w:rsidR="001740AE" w:rsidRPr="006B5C79">
        <w:rPr>
          <w:rFonts w:asciiTheme="minorHAnsi" w:hAnsiTheme="minorHAnsi" w:cstheme="minorHAnsi"/>
          <w:color w:val="000000"/>
        </w:rPr>
        <w:t>ö</w:t>
      </w:r>
      <w:r w:rsidR="00330188" w:rsidRPr="006B5C79">
        <w:rPr>
          <w:rFonts w:asciiTheme="minorHAnsi" w:hAnsiTheme="minorHAnsi" w:cstheme="minorHAnsi"/>
          <w:color w:val="000000"/>
        </w:rPr>
        <w:t>k</w:t>
      </w:r>
      <w:r w:rsidR="005D25EF" w:rsidRPr="006B5C79">
        <w:rPr>
          <w:rFonts w:asciiTheme="minorHAnsi" w:hAnsiTheme="minorHAnsi" w:cstheme="minorHAnsi"/>
          <w:color w:val="000000"/>
        </w:rPr>
        <w:t xml:space="preserve"> Vevő általi </w:t>
      </w:r>
      <w:r w:rsidR="00583293">
        <w:rPr>
          <w:rFonts w:asciiTheme="minorHAnsi" w:hAnsiTheme="minorHAnsi" w:cstheme="minorHAnsi"/>
          <w:color w:val="000000"/>
        </w:rPr>
        <w:t>sikeres átadás-</w:t>
      </w:r>
      <w:r w:rsidR="005D25EF" w:rsidRPr="006B5C79">
        <w:rPr>
          <w:rFonts w:asciiTheme="minorHAnsi" w:hAnsiTheme="minorHAnsi" w:cstheme="minorHAnsi"/>
          <w:color w:val="000000"/>
        </w:rPr>
        <w:t>átvételének időpontja.</w:t>
      </w:r>
    </w:p>
    <w:p w14:paraId="16D4BDBC" w14:textId="03CB549C" w:rsidR="00065313" w:rsidRPr="006B5C79" w:rsidRDefault="00065313" w:rsidP="006B5C79">
      <w:pPr>
        <w:numPr>
          <w:ilvl w:val="1"/>
          <w:numId w:val="6"/>
        </w:numPr>
        <w:spacing w:before="60" w:after="120" w:line="280" w:lineRule="atLeast"/>
        <w:ind w:left="567" w:hanging="567"/>
        <w:jc w:val="both"/>
        <w:rPr>
          <w:rFonts w:asciiTheme="minorHAnsi" w:hAnsiTheme="minorHAnsi" w:cstheme="minorHAnsi"/>
          <w:color w:val="000000"/>
        </w:rPr>
      </w:pPr>
      <w:bookmarkStart w:id="2" w:name="_Hlk488660942"/>
      <w:r w:rsidRPr="006B5C79">
        <w:rPr>
          <w:rFonts w:asciiTheme="minorHAnsi" w:hAnsiTheme="minorHAnsi" w:cstheme="minorHAnsi"/>
          <w:color w:val="000000"/>
        </w:rPr>
        <w:t xml:space="preserve">Az Eladó </w:t>
      </w:r>
      <w:r w:rsidR="009A4AB2" w:rsidRPr="006B5C79">
        <w:rPr>
          <w:rFonts w:asciiTheme="minorHAnsi" w:hAnsiTheme="minorHAnsi" w:cstheme="minorHAnsi"/>
          <w:color w:val="000000"/>
        </w:rPr>
        <w:t xml:space="preserve">kijelenti, hogy </w:t>
      </w:r>
      <w:r w:rsidR="00FC19A4" w:rsidRPr="006B5C79">
        <w:rPr>
          <w:rFonts w:asciiTheme="minorHAnsi" w:hAnsiTheme="minorHAnsi" w:cstheme="minorHAnsi"/>
          <w:color w:val="000000"/>
        </w:rPr>
        <w:t xml:space="preserve">rendelkezik illetőleg jogosult </w:t>
      </w:r>
      <w:r w:rsidRPr="006B5C79">
        <w:rPr>
          <w:rFonts w:asciiTheme="minorHAnsi" w:hAnsiTheme="minorHAnsi" w:cstheme="minorHAnsi"/>
          <w:color w:val="000000"/>
        </w:rPr>
        <w:t>a szerződés tárgyát képező eszközök hazai gyártói támogatásának nyújtására</w:t>
      </w:r>
      <w:bookmarkEnd w:id="2"/>
      <w:r w:rsidRPr="006B5C79">
        <w:rPr>
          <w:rFonts w:asciiTheme="minorHAnsi" w:hAnsiTheme="minorHAnsi" w:cstheme="minorHAnsi"/>
          <w:color w:val="000000"/>
        </w:rPr>
        <w:t>.</w:t>
      </w:r>
    </w:p>
    <w:p w14:paraId="10C781E7" w14:textId="71295003" w:rsidR="00617783" w:rsidRPr="00281196" w:rsidRDefault="00281196" w:rsidP="00281196">
      <w:pPr>
        <w:numPr>
          <w:ilvl w:val="1"/>
          <w:numId w:val="6"/>
        </w:numPr>
        <w:spacing w:before="60" w:after="120" w:line="280" w:lineRule="atLeast"/>
        <w:ind w:left="567" w:hanging="567"/>
        <w:jc w:val="both"/>
        <w:rPr>
          <w:rFonts w:asciiTheme="minorHAnsi" w:hAnsiTheme="minorHAnsi" w:cstheme="minorHAnsi"/>
          <w:color w:val="000000"/>
        </w:rPr>
      </w:pPr>
      <w:bookmarkStart w:id="3" w:name="_Hlk489348303"/>
      <w:r w:rsidRPr="00281196">
        <w:rPr>
          <w:rFonts w:asciiTheme="minorHAnsi" w:hAnsiTheme="minorHAnsi" w:cstheme="minorHAnsi"/>
          <w:color w:val="000000"/>
        </w:rPr>
        <w:t>A jótállási időtartam alatt az Eladó vagy megbízottja köteles a hibás teljesítésre vonatkozó bejelentést követő harmadik munkanapon – 72 órán belül – a Megrendelő telephelyén a hibaelhárítást megkezdeni. A hiba kijavítását Eladó 8 munkanapon belül köteles elvégezni. Amennyiben Eladó neki felróható okból bármelyik határidőt elmulasztja, Vevő jogosult a kijavítást harmadik személlyel elvégeztetni, amelynek költségét Eladó viseli. A jótállással kapcsolatos valamennyi költség (javítás, kiszállás, szállítás) Eladót terheli.</w:t>
      </w:r>
      <w:bookmarkEnd w:id="3"/>
    </w:p>
    <w:p w14:paraId="3A138942" w14:textId="5EB54CD7" w:rsidR="00F96E28" w:rsidRPr="006B5C79" w:rsidRDefault="00F96E28" w:rsidP="006B5C79">
      <w:pPr>
        <w:numPr>
          <w:ilvl w:val="1"/>
          <w:numId w:val="6"/>
        </w:numPr>
        <w:spacing w:before="60" w:after="120" w:line="280" w:lineRule="atLeast"/>
        <w:ind w:left="567" w:hanging="567"/>
        <w:jc w:val="both"/>
        <w:rPr>
          <w:rFonts w:asciiTheme="minorHAnsi" w:hAnsiTheme="minorHAnsi" w:cstheme="minorHAnsi"/>
          <w:color w:val="000000"/>
        </w:rPr>
      </w:pPr>
      <w:r w:rsidRPr="006B5C79">
        <w:rPr>
          <w:rFonts w:asciiTheme="minorHAnsi" w:hAnsiTheme="minorHAnsi" w:cstheme="minorHAnsi"/>
          <w:color w:val="000000"/>
        </w:rPr>
        <w:t>A</w:t>
      </w:r>
      <w:r w:rsidR="00A9040E" w:rsidRPr="006B5C79">
        <w:rPr>
          <w:rFonts w:asciiTheme="minorHAnsi" w:hAnsiTheme="minorHAnsi" w:cstheme="minorHAnsi"/>
          <w:color w:val="000000"/>
        </w:rPr>
        <w:t>z</w:t>
      </w:r>
      <w:r w:rsidRPr="006B5C79">
        <w:rPr>
          <w:rFonts w:asciiTheme="minorHAnsi" w:hAnsiTheme="minorHAnsi" w:cstheme="minorHAnsi"/>
          <w:color w:val="000000"/>
        </w:rPr>
        <w:t xml:space="preserve"> </w:t>
      </w:r>
      <w:r w:rsidR="00A9040E" w:rsidRPr="006B5C79">
        <w:rPr>
          <w:rFonts w:asciiTheme="minorHAnsi" w:hAnsiTheme="minorHAnsi" w:cstheme="minorHAnsi"/>
          <w:color w:val="000000"/>
        </w:rPr>
        <w:t>Eladó</w:t>
      </w:r>
      <w:r w:rsidRPr="006B5C79">
        <w:rPr>
          <w:rFonts w:asciiTheme="minorHAnsi" w:hAnsiTheme="minorHAnsi" w:cstheme="minorHAnsi"/>
          <w:color w:val="000000"/>
        </w:rPr>
        <w:t xml:space="preserve"> kijelenti, hogy a jelen szerződés keretében leszállított </w:t>
      </w:r>
      <w:r w:rsidR="00145A4C" w:rsidRPr="006B5C79">
        <w:rPr>
          <w:rFonts w:asciiTheme="minorHAnsi" w:hAnsiTheme="minorHAnsi" w:cstheme="minorHAnsi"/>
          <w:color w:val="000000"/>
        </w:rPr>
        <w:t>eszközö</w:t>
      </w:r>
      <w:r w:rsidRPr="006B5C79">
        <w:rPr>
          <w:rFonts w:asciiTheme="minorHAnsi" w:hAnsiTheme="minorHAnsi" w:cstheme="minorHAnsi"/>
          <w:color w:val="000000"/>
        </w:rPr>
        <w:t xml:space="preserve">k </w:t>
      </w:r>
      <w:r w:rsidR="005D25EF" w:rsidRPr="006B5C79">
        <w:rPr>
          <w:rFonts w:asciiTheme="minorHAnsi" w:hAnsiTheme="minorHAnsi" w:cstheme="minorHAnsi"/>
          <w:color w:val="000000"/>
        </w:rPr>
        <w:t xml:space="preserve">mentesek mindenfajta hibától, </w:t>
      </w:r>
      <w:r w:rsidRPr="006B5C79">
        <w:rPr>
          <w:rFonts w:asciiTheme="minorHAnsi" w:hAnsiTheme="minorHAnsi" w:cstheme="minorHAnsi"/>
          <w:color w:val="000000"/>
        </w:rPr>
        <w:t xml:space="preserve">megfelelnek a vonatkozó szabványoknak, rendelkeznek a jogszabályokban és a Közbeszerzési dokumentumokban előírt kellékekkel, paraméterekkel, a kereskedelemben szokásos jó minőségű anyagokból vannak. Az általa végzett teljesítés, valamint az általa beszerzett és leszállított </w:t>
      </w:r>
      <w:r w:rsidR="00145A4C" w:rsidRPr="006B5C79">
        <w:rPr>
          <w:rFonts w:asciiTheme="minorHAnsi" w:hAnsiTheme="minorHAnsi" w:cstheme="minorHAnsi"/>
          <w:color w:val="000000"/>
        </w:rPr>
        <w:t>eszköz</w:t>
      </w:r>
      <w:r w:rsidRPr="006B5C79">
        <w:rPr>
          <w:rFonts w:asciiTheme="minorHAnsi" w:hAnsiTheme="minorHAnsi" w:cstheme="minorHAnsi"/>
          <w:color w:val="000000"/>
        </w:rPr>
        <w:t xml:space="preserve"> megfelel a hazai normáknak, kielégíti a hatósági, tűzvédelmi, környezetvédelmi, munkavédelmi, egészségügyi és más vonatkozó előírásokat, valamint a felek között létrejött egyéb megállapodásokat és kikötéseket. Az Eladó tudomásul veszi, hogy a hibás teljesítésért a Ptk.-ban foglalt szabályok szerint szavatossági felelősséggel tartozik.</w:t>
      </w:r>
    </w:p>
    <w:p w14:paraId="0C073F7C" w14:textId="77777777" w:rsidR="00B412FD" w:rsidRPr="006B5C79" w:rsidRDefault="00B412FD" w:rsidP="00A74148">
      <w:pPr>
        <w:pStyle w:val="Default"/>
        <w:rPr>
          <w:rFonts w:asciiTheme="minorHAnsi" w:hAnsiTheme="minorHAnsi" w:cstheme="minorHAnsi"/>
          <w:sz w:val="22"/>
          <w:szCs w:val="22"/>
        </w:rPr>
      </w:pPr>
    </w:p>
    <w:p w14:paraId="0D1B309F"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A hibabejelentés és hibajavítás módja</w:t>
      </w:r>
    </w:p>
    <w:p w14:paraId="6724FC8E" w14:textId="77777777" w:rsidR="00B412FD" w:rsidRPr="006B5C79" w:rsidRDefault="00B412FD" w:rsidP="00A74148">
      <w:pPr>
        <w:pStyle w:val="Default"/>
        <w:rPr>
          <w:rFonts w:asciiTheme="minorHAnsi" w:hAnsiTheme="minorHAnsi" w:cstheme="minorHAnsi"/>
          <w:b/>
          <w:sz w:val="22"/>
          <w:szCs w:val="22"/>
          <w:u w:val="single"/>
        </w:rPr>
      </w:pPr>
    </w:p>
    <w:p w14:paraId="10F9C7A7" w14:textId="77777777" w:rsidR="001740AE" w:rsidRPr="006B5C79" w:rsidRDefault="001740AE" w:rsidP="009B5EBB">
      <w:pPr>
        <w:pStyle w:val="Default"/>
        <w:outlineLvl w:val="0"/>
        <w:rPr>
          <w:rFonts w:asciiTheme="minorHAnsi" w:hAnsiTheme="minorHAnsi" w:cstheme="minorHAnsi"/>
          <w:b/>
          <w:bCs/>
          <w:sz w:val="22"/>
          <w:szCs w:val="22"/>
          <w:u w:val="single"/>
        </w:rPr>
      </w:pPr>
      <w:r w:rsidRPr="006B5C79">
        <w:rPr>
          <w:rFonts w:asciiTheme="minorHAnsi" w:hAnsiTheme="minorHAnsi" w:cstheme="minorHAnsi"/>
          <w:b/>
          <w:bCs/>
          <w:sz w:val="22"/>
          <w:szCs w:val="22"/>
          <w:u w:val="single"/>
        </w:rPr>
        <w:t>A Vevő hibabejelentését az alábbi elérhetőségen teheti meg:</w:t>
      </w:r>
    </w:p>
    <w:p w14:paraId="596D1301" w14:textId="77777777" w:rsidR="001740AE" w:rsidRPr="006B5C79" w:rsidRDefault="001740AE" w:rsidP="00A74148">
      <w:pPr>
        <w:pStyle w:val="Default"/>
        <w:rPr>
          <w:rFonts w:asciiTheme="minorHAnsi" w:hAnsiTheme="minorHAnsi" w:cstheme="minorHAnsi"/>
          <w:b/>
          <w:bCs/>
          <w:sz w:val="22"/>
          <w:szCs w:val="22"/>
          <w:u w:val="single"/>
        </w:rPr>
      </w:pPr>
    </w:p>
    <w:tbl>
      <w:tblPr>
        <w:tblW w:w="0" w:type="auto"/>
        <w:tblLook w:val="04A0" w:firstRow="1" w:lastRow="0" w:firstColumn="1" w:lastColumn="0" w:noHBand="0" w:noVBand="1"/>
      </w:tblPr>
      <w:tblGrid>
        <w:gridCol w:w="2093"/>
        <w:gridCol w:w="3260"/>
      </w:tblGrid>
      <w:tr w:rsidR="00FE45D7" w:rsidRPr="00BA5E77" w14:paraId="1CF832D6" w14:textId="77777777" w:rsidTr="00E677CE">
        <w:tc>
          <w:tcPr>
            <w:tcW w:w="2093" w:type="dxa"/>
            <w:shd w:val="clear" w:color="auto" w:fill="auto"/>
          </w:tcPr>
          <w:p w14:paraId="487EF630" w14:textId="77777777" w:rsidR="00FE45D7" w:rsidRPr="006B5C79" w:rsidRDefault="00FE45D7" w:rsidP="00E677CE">
            <w:pPr>
              <w:pStyle w:val="Default"/>
              <w:rPr>
                <w:rFonts w:asciiTheme="minorHAnsi" w:hAnsiTheme="minorHAnsi" w:cstheme="minorHAnsi"/>
                <w:sz w:val="22"/>
                <w:szCs w:val="22"/>
              </w:rPr>
            </w:pPr>
            <w:r w:rsidRPr="006B5C79">
              <w:rPr>
                <w:rFonts w:asciiTheme="minorHAnsi" w:hAnsiTheme="minorHAnsi" w:cstheme="minorHAnsi"/>
                <w:sz w:val="22"/>
                <w:szCs w:val="22"/>
              </w:rPr>
              <w:t>Fax:</w:t>
            </w:r>
          </w:p>
        </w:tc>
        <w:tc>
          <w:tcPr>
            <w:tcW w:w="3260" w:type="dxa"/>
            <w:shd w:val="clear" w:color="auto" w:fill="auto"/>
          </w:tcPr>
          <w:p w14:paraId="49B76DB2" w14:textId="77777777" w:rsidR="00FE45D7" w:rsidRPr="006B5C79" w:rsidRDefault="00FE45D7" w:rsidP="00E677CE">
            <w:pPr>
              <w:pStyle w:val="Default"/>
              <w:rPr>
                <w:rFonts w:asciiTheme="minorHAnsi" w:hAnsiTheme="minorHAnsi" w:cstheme="minorHAnsi"/>
                <w:sz w:val="22"/>
                <w:szCs w:val="22"/>
              </w:rPr>
            </w:pPr>
          </w:p>
        </w:tc>
      </w:tr>
      <w:tr w:rsidR="00FE45D7" w:rsidRPr="00BA5E77" w14:paraId="15DE7583" w14:textId="77777777" w:rsidTr="00E677CE">
        <w:tc>
          <w:tcPr>
            <w:tcW w:w="2093" w:type="dxa"/>
            <w:shd w:val="clear" w:color="auto" w:fill="auto"/>
          </w:tcPr>
          <w:p w14:paraId="78C3082A" w14:textId="77777777" w:rsidR="00FE45D7" w:rsidRPr="006B5C79" w:rsidRDefault="00FE45D7" w:rsidP="00E677CE">
            <w:pPr>
              <w:pStyle w:val="Default"/>
              <w:rPr>
                <w:rFonts w:asciiTheme="minorHAnsi" w:hAnsiTheme="minorHAnsi" w:cstheme="minorHAnsi"/>
                <w:sz w:val="22"/>
                <w:szCs w:val="22"/>
              </w:rPr>
            </w:pPr>
            <w:r w:rsidRPr="006B5C79">
              <w:rPr>
                <w:rFonts w:asciiTheme="minorHAnsi" w:hAnsiTheme="minorHAnsi" w:cstheme="minorHAnsi"/>
                <w:sz w:val="22"/>
                <w:szCs w:val="22"/>
              </w:rPr>
              <w:t>E-mail cím:</w:t>
            </w:r>
          </w:p>
        </w:tc>
        <w:tc>
          <w:tcPr>
            <w:tcW w:w="3260" w:type="dxa"/>
            <w:shd w:val="clear" w:color="auto" w:fill="auto"/>
          </w:tcPr>
          <w:p w14:paraId="6D1D3DF3" w14:textId="77777777" w:rsidR="00FE45D7" w:rsidRPr="006B5C79" w:rsidRDefault="00FE45D7" w:rsidP="00E677CE">
            <w:pPr>
              <w:pStyle w:val="Default"/>
              <w:rPr>
                <w:rFonts w:asciiTheme="minorHAnsi" w:hAnsiTheme="minorHAnsi" w:cstheme="minorHAnsi"/>
                <w:sz w:val="22"/>
                <w:szCs w:val="22"/>
              </w:rPr>
            </w:pPr>
          </w:p>
        </w:tc>
      </w:tr>
      <w:tr w:rsidR="00FE45D7" w:rsidRPr="00BA5E77" w14:paraId="40284DC9" w14:textId="77777777" w:rsidTr="00E677CE">
        <w:tc>
          <w:tcPr>
            <w:tcW w:w="2093" w:type="dxa"/>
            <w:shd w:val="clear" w:color="auto" w:fill="auto"/>
          </w:tcPr>
          <w:p w14:paraId="124EDB2A" w14:textId="77777777" w:rsidR="00FE45D7" w:rsidRPr="006B5C79" w:rsidRDefault="00FE45D7" w:rsidP="00E677CE">
            <w:pPr>
              <w:pStyle w:val="Default"/>
              <w:rPr>
                <w:rFonts w:asciiTheme="minorHAnsi" w:hAnsiTheme="minorHAnsi" w:cstheme="minorHAnsi"/>
                <w:sz w:val="22"/>
                <w:szCs w:val="22"/>
              </w:rPr>
            </w:pPr>
            <w:r w:rsidRPr="006B5C79">
              <w:rPr>
                <w:rFonts w:asciiTheme="minorHAnsi" w:hAnsiTheme="minorHAnsi" w:cstheme="minorHAnsi"/>
                <w:sz w:val="22"/>
                <w:szCs w:val="22"/>
              </w:rPr>
              <w:t>Telefon</w:t>
            </w:r>
          </w:p>
        </w:tc>
        <w:tc>
          <w:tcPr>
            <w:tcW w:w="3260" w:type="dxa"/>
            <w:shd w:val="clear" w:color="auto" w:fill="auto"/>
          </w:tcPr>
          <w:p w14:paraId="763A930D" w14:textId="77777777" w:rsidR="00FE45D7" w:rsidRPr="006B5C79" w:rsidRDefault="00FE45D7" w:rsidP="00E677CE">
            <w:pPr>
              <w:pStyle w:val="Default"/>
              <w:rPr>
                <w:rFonts w:asciiTheme="minorHAnsi" w:hAnsiTheme="minorHAnsi" w:cstheme="minorHAnsi"/>
                <w:sz w:val="22"/>
                <w:szCs w:val="22"/>
              </w:rPr>
            </w:pPr>
          </w:p>
        </w:tc>
      </w:tr>
    </w:tbl>
    <w:p w14:paraId="653CFFCB" w14:textId="77777777" w:rsidR="001740AE" w:rsidRPr="006B5C79" w:rsidRDefault="001740AE" w:rsidP="00FE45D7">
      <w:pPr>
        <w:pStyle w:val="Default"/>
        <w:ind w:left="720"/>
        <w:rPr>
          <w:rFonts w:asciiTheme="minorHAnsi" w:hAnsiTheme="minorHAnsi" w:cstheme="minorHAnsi"/>
          <w:b/>
          <w:bCs/>
          <w:sz w:val="22"/>
          <w:szCs w:val="22"/>
          <w:u w:val="single"/>
        </w:rPr>
      </w:pPr>
    </w:p>
    <w:p w14:paraId="702DFE89" w14:textId="77777777" w:rsidR="001740AE" w:rsidRPr="006B5C79" w:rsidRDefault="001740AE" w:rsidP="00FE45D7">
      <w:pPr>
        <w:pStyle w:val="Default"/>
        <w:ind w:left="720"/>
        <w:rPr>
          <w:rFonts w:asciiTheme="minorHAnsi" w:hAnsiTheme="minorHAnsi" w:cstheme="minorHAnsi"/>
          <w:b/>
          <w:bCs/>
          <w:sz w:val="22"/>
          <w:szCs w:val="22"/>
          <w:u w:val="single"/>
        </w:rPr>
      </w:pPr>
    </w:p>
    <w:p w14:paraId="2F8ACE46" w14:textId="77777777" w:rsidR="00BD2C0D" w:rsidRPr="006B5C79" w:rsidRDefault="00A9040E" w:rsidP="009B5EBB">
      <w:pPr>
        <w:pStyle w:val="Default"/>
        <w:outlineLvl w:val="0"/>
        <w:rPr>
          <w:rFonts w:asciiTheme="minorHAnsi" w:hAnsiTheme="minorHAnsi" w:cstheme="minorHAnsi"/>
          <w:b/>
          <w:sz w:val="22"/>
          <w:szCs w:val="22"/>
          <w:u w:val="single"/>
        </w:rPr>
      </w:pPr>
      <w:r w:rsidRPr="006B5C79">
        <w:rPr>
          <w:rFonts w:asciiTheme="minorHAnsi" w:hAnsiTheme="minorHAnsi" w:cstheme="minorHAnsi"/>
          <w:b/>
          <w:bCs/>
          <w:sz w:val="22"/>
          <w:szCs w:val="22"/>
          <w:u w:val="single"/>
        </w:rPr>
        <w:t>Eladó</w:t>
      </w:r>
      <w:r w:rsidR="00BD2C0D" w:rsidRPr="006B5C79">
        <w:rPr>
          <w:rFonts w:asciiTheme="minorHAnsi" w:hAnsiTheme="minorHAnsi" w:cstheme="minorHAnsi"/>
          <w:b/>
          <w:sz w:val="22"/>
          <w:szCs w:val="22"/>
          <w:u w:val="single"/>
        </w:rPr>
        <w:t xml:space="preserve"> kapcsolattartójának elérhetőségei:</w:t>
      </w:r>
    </w:p>
    <w:p w14:paraId="7B181AAF" w14:textId="77777777" w:rsidR="00BD2C0D" w:rsidRPr="006B5C79" w:rsidRDefault="00BD2C0D" w:rsidP="00A74148">
      <w:pPr>
        <w:pStyle w:val="Default"/>
        <w:rPr>
          <w:rFonts w:asciiTheme="minorHAnsi" w:hAnsiTheme="minorHAnsi" w:cstheme="minorHAnsi"/>
          <w:b/>
          <w:sz w:val="22"/>
          <w:szCs w:val="22"/>
          <w:u w:val="single"/>
        </w:rPr>
      </w:pPr>
    </w:p>
    <w:tbl>
      <w:tblPr>
        <w:tblW w:w="0" w:type="auto"/>
        <w:tblLook w:val="04A0" w:firstRow="1" w:lastRow="0" w:firstColumn="1" w:lastColumn="0" w:noHBand="0" w:noVBand="1"/>
      </w:tblPr>
      <w:tblGrid>
        <w:gridCol w:w="2093"/>
        <w:gridCol w:w="3260"/>
      </w:tblGrid>
      <w:tr w:rsidR="00BD2C0D" w:rsidRPr="00BA5E77" w14:paraId="7AFB1366" w14:textId="77777777" w:rsidTr="00991999">
        <w:tc>
          <w:tcPr>
            <w:tcW w:w="2093" w:type="dxa"/>
            <w:shd w:val="clear" w:color="auto" w:fill="auto"/>
          </w:tcPr>
          <w:p w14:paraId="66C4A1CF" w14:textId="77777777" w:rsidR="00BD2C0D" w:rsidRPr="006B5C79" w:rsidRDefault="00BD2C0D" w:rsidP="00CC62B5">
            <w:pPr>
              <w:pStyle w:val="Default"/>
              <w:rPr>
                <w:rFonts w:asciiTheme="minorHAnsi" w:hAnsiTheme="minorHAnsi" w:cstheme="minorHAnsi"/>
                <w:sz w:val="22"/>
                <w:szCs w:val="22"/>
              </w:rPr>
            </w:pPr>
            <w:r w:rsidRPr="006B5C79">
              <w:rPr>
                <w:rFonts w:asciiTheme="minorHAnsi" w:hAnsiTheme="minorHAnsi" w:cstheme="minorHAnsi"/>
                <w:sz w:val="22"/>
                <w:szCs w:val="22"/>
              </w:rPr>
              <w:t>Név, beosztás:</w:t>
            </w:r>
          </w:p>
        </w:tc>
        <w:tc>
          <w:tcPr>
            <w:tcW w:w="3260" w:type="dxa"/>
            <w:shd w:val="clear" w:color="auto" w:fill="auto"/>
          </w:tcPr>
          <w:p w14:paraId="20807451" w14:textId="77777777" w:rsidR="00BD2C0D" w:rsidRPr="006B5C79" w:rsidRDefault="00BD2C0D" w:rsidP="00CC62B5">
            <w:pPr>
              <w:pStyle w:val="Default"/>
              <w:rPr>
                <w:rFonts w:asciiTheme="minorHAnsi" w:hAnsiTheme="minorHAnsi" w:cstheme="minorHAnsi"/>
                <w:sz w:val="22"/>
                <w:szCs w:val="22"/>
              </w:rPr>
            </w:pPr>
          </w:p>
        </w:tc>
      </w:tr>
      <w:tr w:rsidR="00BD2C0D" w:rsidRPr="00BA5E77" w14:paraId="27FAEC4A" w14:textId="77777777" w:rsidTr="00991999">
        <w:tc>
          <w:tcPr>
            <w:tcW w:w="2093" w:type="dxa"/>
            <w:shd w:val="clear" w:color="auto" w:fill="auto"/>
          </w:tcPr>
          <w:p w14:paraId="0D24374E" w14:textId="77777777" w:rsidR="00BD2C0D" w:rsidRPr="006B5C79" w:rsidRDefault="00BD2C0D" w:rsidP="00CC62B5">
            <w:pPr>
              <w:pStyle w:val="Default"/>
              <w:rPr>
                <w:rFonts w:asciiTheme="minorHAnsi" w:hAnsiTheme="minorHAnsi" w:cstheme="minorHAnsi"/>
                <w:sz w:val="22"/>
                <w:szCs w:val="22"/>
              </w:rPr>
            </w:pPr>
            <w:r w:rsidRPr="006B5C79">
              <w:rPr>
                <w:rFonts w:asciiTheme="minorHAnsi" w:hAnsiTheme="minorHAnsi" w:cstheme="minorHAnsi"/>
                <w:sz w:val="22"/>
                <w:szCs w:val="22"/>
              </w:rPr>
              <w:t>Cím:</w:t>
            </w:r>
          </w:p>
        </w:tc>
        <w:tc>
          <w:tcPr>
            <w:tcW w:w="3260" w:type="dxa"/>
            <w:shd w:val="clear" w:color="auto" w:fill="auto"/>
          </w:tcPr>
          <w:p w14:paraId="416A5991" w14:textId="77777777" w:rsidR="00BD2C0D" w:rsidRPr="006B5C79" w:rsidRDefault="00BD2C0D" w:rsidP="00CC62B5">
            <w:pPr>
              <w:pStyle w:val="Default"/>
              <w:rPr>
                <w:rFonts w:asciiTheme="minorHAnsi" w:hAnsiTheme="minorHAnsi" w:cstheme="minorHAnsi"/>
                <w:sz w:val="22"/>
                <w:szCs w:val="22"/>
              </w:rPr>
            </w:pPr>
          </w:p>
        </w:tc>
      </w:tr>
      <w:tr w:rsidR="00BD2C0D" w:rsidRPr="00BA5E77" w14:paraId="465682AE" w14:textId="77777777" w:rsidTr="00991999">
        <w:tc>
          <w:tcPr>
            <w:tcW w:w="2093" w:type="dxa"/>
            <w:shd w:val="clear" w:color="auto" w:fill="auto"/>
          </w:tcPr>
          <w:p w14:paraId="604799D7" w14:textId="77777777" w:rsidR="00BD2C0D" w:rsidRPr="006B5C79" w:rsidRDefault="00BD2C0D" w:rsidP="00CC62B5">
            <w:pPr>
              <w:pStyle w:val="Default"/>
              <w:rPr>
                <w:rFonts w:asciiTheme="minorHAnsi" w:hAnsiTheme="minorHAnsi" w:cstheme="minorHAnsi"/>
                <w:sz w:val="22"/>
                <w:szCs w:val="22"/>
              </w:rPr>
            </w:pPr>
            <w:r w:rsidRPr="006B5C79">
              <w:rPr>
                <w:rFonts w:asciiTheme="minorHAnsi" w:hAnsiTheme="minorHAnsi" w:cstheme="minorHAnsi"/>
                <w:sz w:val="22"/>
                <w:szCs w:val="22"/>
              </w:rPr>
              <w:t>Telefon:</w:t>
            </w:r>
          </w:p>
        </w:tc>
        <w:tc>
          <w:tcPr>
            <w:tcW w:w="3260" w:type="dxa"/>
            <w:shd w:val="clear" w:color="auto" w:fill="auto"/>
          </w:tcPr>
          <w:p w14:paraId="35E5A778" w14:textId="77777777" w:rsidR="00BD2C0D" w:rsidRPr="006B5C79" w:rsidRDefault="00BD2C0D" w:rsidP="00CC62B5">
            <w:pPr>
              <w:pStyle w:val="Default"/>
              <w:rPr>
                <w:rFonts w:asciiTheme="minorHAnsi" w:hAnsiTheme="minorHAnsi" w:cstheme="minorHAnsi"/>
                <w:sz w:val="22"/>
                <w:szCs w:val="22"/>
              </w:rPr>
            </w:pPr>
          </w:p>
        </w:tc>
      </w:tr>
      <w:tr w:rsidR="00BD2C0D" w:rsidRPr="00BA5E77" w14:paraId="3CA2DBED" w14:textId="77777777" w:rsidTr="00991999">
        <w:tc>
          <w:tcPr>
            <w:tcW w:w="2093" w:type="dxa"/>
            <w:shd w:val="clear" w:color="auto" w:fill="auto"/>
          </w:tcPr>
          <w:p w14:paraId="7FE0301D" w14:textId="77777777" w:rsidR="00BD2C0D" w:rsidRPr="006B5C79" w:rsidRDefault="00BD2C0D" w:rsidP="00CC62B5">
            <w:pPr>
              <w:pStyle w:val="Default"/>
              <w:rPr>
                <w:rFonts w:asciiTheme="minorHAnsi" w:hAnsiTheme="minorHAnsi" w:cstheme="minorHAnsi"/>
                <w:sz w:val="22"/>
                <w:szCs w:val="22"/>
              </w:rPr>
            </w:pPr>
            <w:r w:rsidRPr="006B5C79">
              <w:rPr>
                <w:rFonts w:asciiTheme="minorHAnsi" w:hAnsiTheme="minorHAnsi" w:cstheme="minorHAnsi"/>
                <w:sz w:val="22"/>
                <w:szCs w:val="22"/>
              </w:rPr>
              <w:t>Fax:</w:t>
            </w:r>
          </w:p>
        </w:tc>
        <w:tc>
          <w:tcPr>
            <w:tcW w:w="3260" w:type="dxa"/>
            <w:shd w:val="clear" w:color="auto" w:fill="auto"/>
          </w:tcPr>
          <w:p w14:paraId="56A2BFBF" w14:textId="77777777" w:rsidR="00BD2C0D" w:rsidRPr="006B5C79" w:rsidRDefault="00BD2C0D" w:rsidP="00CC62B5">
            <w:pPr>
              <w:pStyle w:val="Default"/>
              <w:rPr>
                <w:rFonts w:asciiTheme="minorHAnsi" w:hAnsiTheme="minorHAnsi" w:cstheme="minorHAnsi"/>
                <w:sz w:val="22"/>
                <w:szCs w:val="22"/>
              </w:rPr>
            </w:pPr>
          </w:p>
        </w:tc>
      </w:tr>
      <w:tr w:rsidR="00BD2C0D" w:rsidRPr="00BA5E77" w14:paraId="700597EB" w14:textId="77777777" w:rsidTr="00991999">
        <w:tc>
          <w:tcPr>
            <w:tcW w:w="2093" w:type="dxa"/>
            <w:shd w:val="clear" w:color="auto" w:fill="auto"/>
          </w:tcPr>
          <w:p w14:paraId="4EDBEF42" w14:textId="77777777" w:rsidR="00BD2C0D" w:rsidRPr="006B5C79" w:rsidRDefault="00BD2C0D" w:rsidP="00CC62B5">
            <w:pPr>
              <w:pStyle w:val="Default"/>
              <w:rPr>
                <w:rFonts w:asciiTheme="minorHAnsi" w:hAnsiTheme="minorHAnsi" w:cstheme="minorHAnsi"/>
                <w:sz w:val="22"/>
                <w:szCs w:val="22"/>
              </w:rPr>
            </w:pPr>
            <w:r w:rsidRPr="006B5C79">
              <w:rPr>
                <w:rFonts w:asciiTheme="minorHAnsi" w:hAnsiTheme="minorHAnsi" w:cstheme="minorHAnsi"/>
                <w:sz w:val="22"/>
                <w:szCs w:val="22"/>
              </w:rPr>
              <w:t>E-mail cím:</w:t>
            </w:r>
          </w:p>
        </w:tc>
        <w:tc>
          <w:tcPr>
            <w:tcW w:w="3260" w:type="dxa"/>
            <w:shd w:val="clear" w:color="auto" w:fill="auto"/>
          </w:tcPr>
          <w:p w14:paraId="6676A0D9" w14:textId="77777777" w:rsidR="00BD2C0D" w:rsidRPr="006B5C79" w:rsidRDefault="00BD2C0D" w:rsidP="00CC62B5">
            <w:pPr>
              <w:pStyle w:val="Default"/>
              <w:rPr>
                <w:rFonts w:asciiTheme="minorHAnsi" w:hAnsiTheme="minorHAnsi" w:cstheme="minorHAnsi"/>
                <w:sz w:val="22"/>
                <w:szCs w:val="22"/>
              </w:rPr>
            </w:pPr>
          </w:p>
        </w:tc>
      </w:tr>
    </w:tbl>
    <w:p w14:paraId="21A21293" w14:textId="77777777" w:rsidR="00BD2C0D" w:rsidRPr="006B5C79" w:rsidRDefault="00BD2C0D" w:rsidP="00CC62B5">
      <w:pPr>
        <w:pStyle w:val="Default"/>
        <w:rPr>
          <w:rFonts w:asciiTheme="minorHAnsi" w:hAnsiTheme="minorHAnsi" w:cstheme="minorHAnsi"/>
          <w:sz w:val="22"/>
          <w:szCs w:val="22"/>
        </w:rPr>
      </w:pPr>
    </w:p>
    <w:p w14:paraId="61AF6326" w14:textId="77777777" w:rsidR="00BD2C0D" w:rsidRPr="006B5C79" w:rsidRDefault="00A9040E" w:rsidP="009B5EBB">
      <w:pPr>
        <w:pStyle w:val="Default"/>
        <w:outlineLvl w:val="0"/>
        <w:rPr>
          <w:rFonts w:asciiTheme="minorHAnsi" w:hAnsiTheme="minorHAnsi" w:cstheme="minorHAnsi"/>
          <w:b/>
          <w:sz w:val="22"/>
          <w:szCs w:val="22"/>
          <w:u w:val="single"/>
        </w:rPr>
      </w:pPr>
      <w:r w:rsidRPr="006B5C79">
        <w:rPr>
          <w:rFonts w:asciiTheme="minorHAnsi" w:hAnsiTheme="minorHAnsi" w:cstheme="minorHAnsi"/>
          <w:b/>
          <w:sz w:val="22"/>
          <w:szCs w:val="22"/>
          <w:u w:val="single"/>
        </w:rPr>
        <w:t xml:space="preserve">Vevő </w:t>
      </w:r>
      <w:r w:rsidR="00BD2C0D" w:rsidRPr="006B5C79">
        <w:rPr>
          <w:rFonts w:asciiTheme="minorHAnsi" w:hAnsiTheme="minorHAnsi" w:cstheme="minorHAnsi"/>
          <w:b/>
          <w:sz w:val="22"/>
          <w:szCs w:val="22"/>
          <w:u w:val="single"/>
        </w:rPr>
        <w:t>kapcsolattartójának elérhetőségei:</w:t>
      </w:r>
    </w:p>
    <w:p w14:paraId="207B892A" w14:textId="77777777" w:rsidR="00BD2C0D" w:rsidRPr="006B5C79" w:rsidRDefault="00BD2C0D" w:rsidP="00BD2C0D">
      <w:pPr>
        <w:pStyle w:val="Default"/>
        <w:rPr>
          <w:rFonts w:asciiTheme="minorHAnsi" w:hAnsiTheme="minorHAnsi" w:cstheme="minorHAnsi"/>
          <w:b/>
          <w:sz w:val="22"/>
          <w:szCs w:val="22"/>
          <w:u w:val="single"/>
        </w:rPr>
      </w:pPr>
    </w:p>
    <w:tbl>
      <w:tblPr>
        <w:tblW w:w="0" w:type="auto"/>
        <w:tblLook w:val="04A0" w:firstRow="1" w:lastRow="0" w:firstColumn="1" w:lastColumn="0" w:noHBand="0" w:noVBand="1"/>
      </w:tblPr>
      <w:tblGrid>
        <w:gridCol w:w="2093"/>
        <w:gridCol w:w="4961"/>
      </w:tblGrid>
      <w:tr w:rsidR="00BD2C0D" w:rsidRPr="00BA5E77" w14:paraId="7F95F276" w14:textId="77777777" w:rsidTr="00E71D40">
        <w:tc>
          <w:tcPr>
            <w:tcW w:w="2093" w:type="dxa"/>
            <w:shd w:val="clear" w:color="auto" w:fill="auto"/>
          </w:tcPr>
          <w:p w14:paraId="3E49DA5D" w14:textId="77777777" w:rsidR="00BD2C0D" w:rsidRPr="006B5C79" w:rsidRDefault="00BD2C0D" w:rsidP="00991999">
            <w:pPr>
              <w:pStyle w:val="Default"/>
              <w:rPr>
                <w:rFonts w:asciiTheme="minorHAnsi" w:hAnsiTheme="minorHAnsi" w:cstheme="minorHAnsi"/>
                <w:sz w:val="22"/>
                <w:szCs w:val="22"/>
              </w:rPr>
            </w:pPr>
            <w:r w:rsidRPr="006B5C79">
              <w:rPr>
                <w:rFonts w:asciiTheme="minorHAnsi" w:hAnsiTheme="minorHAnsi" w:cstheme="minorHAnsi"/>
                <w:sz w:val="22"/>
                <w:szCs w:val="22"/>
              </w:rPr>
              <w:t>Név, beosztás:</w:t>
            </w:r>
          </w:p>
        </w:tc>
        <w:tc>
          <w:tcPr>
            <w:tcW w:w="4961" w:type="dxa"/>
            <w:shd w:val="clear" w:color="auto" w:fill="auto"/>
          </w:tcPr>
          <w:p w14:paraId="324AEDEA" w14:textId="62F34575" w:rsidR="00BD2C0D" w:rsidRPr="006B5C79" w:rsidRDefault="00032678" w:rsidP="00991999">
            <w:pPr>
              <w:pStyle w:val="Default"/>
              <w:rPr>
                <w:rFonts w:asciiTheme="minorHAnsi" w:hAnsiTheme="minorHAnsi" w:cstheme="minorHAnsi"/>
                <w:sz w:val="22"/>
                <w:szCs w:val="22"/>
              </w:rPr>
            </w:pPr>
            <w:r w:rsidRPr="00032678">
              <w:rPr>
                <w:rFonts w:ascii="Calibri" w:hAnsi="Calibri" w:cs="Calibri"/>
                <w:b/>
                <w:sz w:val="22"/>
                <w:szCs w:val="22"/>
              </w:rPr>
              <w:t>Löwinger Endre</w:t>
            </w:r>
          </w:p>
        </w:tc>
      </w:tr>
      <w:tr w:rsidR="00BD2C0D" w:rsidRPr="00BA5E77" w14:paraId="61D4E789" w14:textId="77777777" w:rsidTr="00E71D40">
        <w:tc>
          <w:tcPr>
            <w:tcW w:w="2093" w:type="dxa"/>
            <w:shd w:val="clear" w:color="auto" w:fill="auto"/>
          </w:tcPr>
          <w:p w14:paraId="36838B82" w14:textId="77777777" w:rsidR="00BD2C0D" w:rsidRPr="006B5C79" w:rsidRDefault="00BD2C0D" w:rsidP="00991999">
            <w:pPr>
              <w:pStyle w:val="Default"/>
              <w:rPr>
                <w:rFonts w:asciiTheme="minorHAnsi" w:hAnsiTheme="minorHAnsi" w:cstheme="minorHAnsi"/>
                <w:sz w:val="22"/>
                <w:szCs w:val="22"/>
              </w:rPr>
            </w:pPr>
            <w:r w:rsidRPr="006B5C79">
              <w:rPr>
                <w:rFonts w:asciiTheme="minorHAnsi" w:hAnsiTheme="minorHAnsi" w:cstheme="minorHAnsi"/>
                <w:sz w:val="22"/>
                <w:szCs w:val="22"/>
              </w:rPr>
              <w:t>Cím:</w:t>
            </w:r>
          </w:p>
        </w:tc>
        <w:tc>
          <w:tcPr>
            <w:tcW w:w="4961" w:type="dxa"/>
            <w:shd w:val="clear" w:color="auto" w:fill="auto"/>
          </w:tcPr>
          <w:p w14:paraId="6F8BD0C4" w14:textId="6F7C9C09" w:rsidR="00BD2C0D" w:rsidRPr="006B5C79" w:rsidRDefault="00032678" w:rsidP="00991999">
            <w:pPr>
              <w:pStyle w:val="Default"/>
              <w:rPr>
                <w:rFonts w:asciiTheme="minorHAnsi" w:hAnsiTheme="minorHAnsi" w:cstheme="minorHAnsi"/>
                <w:sz w:val="22"/>
                <w:szCs w:val="22"/>
              </w:rPr>
            </w:pPr>
            <w:r w:rsidRPr="00032678">
              <w:rPr>
                <w:rFonts w:ascii="Calibri" w:hAnsi="Calibri" w:cs="Calibri"/>
                <w:sz w:val="22"/>
                <w:szCs w:val="22"/>
              </w:rPr>
              <w:t>1024 Budapest, Kitaibel Pál utca 1.</w:t>
            </w:r>
          </w:p>
        </w:tc>
      </w:tr>
      <w:tr w:rsidR="00D81195" w:rsidRPr="00BA5E77" w14:paraId="4764BF19" w14:textId="77777777" w:rsidTr="00E71D40">
        <w:tc>
          <w:tcPr>
            <w:tcW w:w="2093" w:type="dxa"/>
            <w:shd w:val="clear" w:color="auto" w:fill="auto"/>
          </w:tcPr>
          <w:p w14:paraId="5CD980B0" w14:textId="7E84EC6C" w:rsidR="00D81195" w:rsidRPr="00D81195" w:rsidRDefault="00D81195" w:rsidP="00991999">
            <w:pPr>
              <w:pStyle w:val="Default"/>
              <w:rPr>
                <w:rFonts w:asciiTheme="minorHAnsi" w:hAnsiTheme="minorHAnsi" w:cstheme="minorHAnsi"/>
                <w:sz w:val="22"/>
                <w:szCs w:val="22"/>
              </w:rPr>
            </w:pPr>
            <w:r>
              <w:rPr>
                <w:rFonts w:asciiTheme="minorHAnsi" w:hAnsiTheme="minorHAnsi" w:cstheme="minorHAnsi"/>
                <w:sz w:val="22"/>
                <w:szCs w:val="22"/>
              </w:rPr>
              <w:t>Mobil:</w:t>
            </w:r>
          </w:p>
        </w:tc>
        <w:tc>
          <w:tcPr>
            <w:tcW w:w="4961" w:type="dxa"/>
            <w:shd w:val="clear" w:color="auto" w:fill="auto"/>
          </w:tcPr>
          <w:p w14:paraId="1F2AC8C4" w14:textId="1F3603CD" w:rsidR="00D81195" w:rsidRDefault="00032678" w:rsidP="00032678">
            <w:pPr>
              <w:pStyle w:val="Default"/>
              <w:rPr>
                <w:rFonts w:ascii="Calibri" w:hAnsi="Calibri" w:cs="Calibri"/>
                <w:sz w:val="22"/>
                <w:szCs w:val="22"/>
              </w:rPr>
            </w:pPr>
            <w:r w:rsidRPr="00032678">
              <w:rPr>
                <w:rFonts w:ascii="Calibri" w:hAnsi="Calibri" w:cs="Calibri"/>
                <w:sz w:val="22"/>
                <w:szCs w:val="22"/>
              </w:rPr>
              <w:t>+36 703336704</w:t>
            </w:r>
          </w:p>
        </w:tc>
      </w:tr>
      <w:tr w:rsidR="00BD2C0D" w:rsidRPr="00BA5E77" w14:paraId="12749F00" w14:textId="77777777" w:rsidTr="00E71D40">
        <w:tc>
          <w:tcPr>
            <w:tcW w:w="2093" w:type="dxa"/>
            <w:shd w:val="clear" w:color="auto" w:fill="auto"/>
          </w:tcPr>
          <w:p w14:paraId="5B1EE544" w14:textId="77777777" w:rsidR="00BD2C0D" w:rsidRPr="006B5C79" w:rsidRDefault="00BD2C0D" w:rsidP="00991999">
            <w:pPr>
              <w:pStyle w:val="Default"/>
              <w:rPr>
                <w:rFonts w:asciiTheme="minorHAnsi" w:hAnsiTheme="minorHAnsi" w:cstheme="minorHAnsi"/>
                <w:sz w:val="22"/>
                <w:szCs w:val="22"/>
              </w:rPr>
            </w:pPr>
            <w:r w:rsidRPr="006B5C79">
              <w:rPr>
                <w:rFonts w:asciiTheme="minorHAnsi" w:hAnsiTheme="minorHAnsi" w:cstheme="minorHAnsi"/>
                <w:sz w:val="22"/>
                <w:szCs w:val="22"/>
              </w:rPr>
              <w:t>Fax:</w:t>
            </w:r>
          </w:p>
        </w:tc>
        <w:tc>
          <w:tcPr>
            <w:tcW w:w="4961" w:type="dxa"/>
            <w:shd w:val="clear" w:color="auto" w:fill="auto"/>
          </w:tcPr>
          <w:p w14:paraId="4B4E35D9" w14:textId="7E405187" w:rsidR="00BD2C0D" w:rsidRPr="006B5C79" w:rsidRDefault="00032678" w:rsidP="00991999">
            <w:pPr>
              <w:pStyle w:val="Default"/>
              <w:rPr>
                <w:rFonts w:asciiTheme="minorHAnsi" w:hAnsiTheme="minorHAnsi" w:cstheme="minorHAnsi"/>
                <w:sz w:val="22"/>
                <w:szCs w:val="22"/>
              </w:rPr>
            </w:pPr>
            <w:r w:rsidRPr="00032678">
              <w:rPr>
                <w:rFonts w:ascii="Calibri" w:hAnsi="Calibri" w:cs="Calibri"/>
                <w:sz w:val="22"/>
                <w:szCs w:val="22"/>
              </w:rPr>
              <w:t>+36 134646</w:t>
            </w:r>
            <w:r w:rsidR="007E3F19">
              <w:rPr>
                <w:rFonts w:ascii="Calibri" w:hAnsi="Calibri" w:cs="Calibri"/>
                <w:sz w:val="22"/>
                <w:szCs w:val="22"/>
              </w:rPr>
              <w:t>6</w:t>
            </w:r>
            <w:r w:rsidRPr="00032678">
              <w:rPr>
                <w:rFonts w:ascii="Calibri" w:hAnsi="Calibri" w:cs="Calibri"/>
                <w:sz w:val="22"/>
                <w:szCs w:val="22"/>
              </w:rPr>
              <w:t>9</w:t>
            </w:r>
          </w:p>
        </w:tc>
      </w:tr>
      <w:tr w:rsidR="00BD2C0D" w:rsidRPr="00BA5E77" w14:paraId="5C47E822" w14:textId="77777777" w:rsidTr="00E71D40">
        <w:tc>
          <w:tcPr>
            <w:tcW w:w="2093" w:type="dxa"/>
            <w:shd w:val="clear" w:color="auto" w:fill="auto"/>
          </w:tcPr>
          <w:p w14:paraId="1F047C53" w14:textId="77777777" w:rsidR="00BD2C0D" w:rsidRPr="006B5C79" w:rsidRDefault="00BD2C0D" w:rsidP="00991999">
            <w:pPr>
              <w:pStyle w:val="Default"/>
              <w:rPr>
                <w:rFonts w:asciiTheme="minorHAnsi" w:hAnsiTheme="minorHAnsi" w:cstheme="minorHAnsi"/>
                <w:sz w:val="22"/>
                <w:szCs w:val="22"/>
              </w:rPr>
            </w:pPr>
            <w:r w:rsidRPr="006B5C79">
              <w:rPr>
                <w:rFonts w:asciiTheme="minorHAnsi" w:hAnsiTheme="minorHAnsi" w:cstheme="minorHAnsi"/>
                <w:sz w:val="22"/>
                <w:szCs w:val="22"/>
              </w:rPr>
              <w:t>E-mail cím:</w:t>
            </w:r>
          </w:p>
        </w:tc>
        <w:tc>
          <w:tcPr>
            <w:tcW w:w="4961" w:type="dxa"/>
            <w:shd w:val="clear" w:color="auto" w:fill="auto"/>
          </w:tcPr>
          <w:p w14:paraId="0A222DE9" w14:textId="18DB6F00" w:rsidR="00BD2C0D" w:rsidRPr="006B5C79" w:rsidRDefault="00032678" w:rsidP="00991999">
            <w:pPr>
              <w:pStyle w:val="Default"/>
              <w:rPr>
                <w:rFonts w:asciiTheme="minorHAnsi" w:hAnsiTheme="minorHAnsi" w:cstheme="minorHAnsi"/>
                <w:sz w:val="22"/>
                <w:szCs w:val="22"/>
              </w:rPr>
            </w:pPr>
            <w:r w:rsidRPr="00032678">
              <w:rPr>
                <w:rFonts w:ascii="Calibri" w:hAnsi="Calibri" w:cs="Calibri"/>
                <w:sz w:val="22"/>
                <w:szCs w:val="22"/>
              </w:rPr>
              <w:t>lowinger.e@met.hu</w:t>
            </w:r>
          </w:p>
        </w:tc>
      </w:tr>
    </w:tbl>
    <w:p w14:paraId="4DA14BCC" w14:textId="77777777" w:rsidR="00EA1961" w:rsidRPr="006B5C79" w:rsidRDefault="00EA1961" w:rsidP="00281196">
      <w:pPr>
        <w:numPr>
          <w:ilvl w:val="1"/>
          <w:numId w:val="6"/>
        </w:numPr>
        <w:spacing w:before="12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Szerződő felek jelen szerződésben felhatalmazzák az előző pontban megnevezett képviselőiket, hogy a teljesítés során a feleket teljes jogkörrel képviseljék. A képviselők jogosultak, illetve kötelesek megtenni mindazon intézkedéseket, nyilatkozatot, amely a szerződés teljesítéséhez szükségessé válik és a jelen szerződésben, s a szerződés mellékleteiben foglaltakkal nem ellentétes. Szerződő felek képviselőinek a jelen szerződésben biztosított jogkörének korlátozása a másik féllel szemben csak írásbeli közléstől kezdve hatályos. </w:t>
      </w:r>
    </w:p>
    <w:p w14:paraId="3FE5BD15"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képviselők körében történő változást a felek egymással haladéktalanul, írásban közlik.</w:t>
      </w:r>
    </w:p>
    <w:p w14:paraId="6B939EA6"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Felek kötelezettséget vállalnak arra, hogy a jelen szerződés teljes időtartama alatt folyamatosan együttműködnek. Ennek megfelelően haladéktalanul tájékoztatják egymást, nem csupán a jelen szerződésben foglaltak teljesítéséről, hanem minden olyan kérdésről, amely a jelen szerződés teljesítésére kihatással lehet.</w:t>
      </w:r>
    </w:p>
    <w:p w14:paraId="193A4636" w14:textId="3EBC41CD"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Szerződő felek kötelesek egymás közötti valamennyi közlést, értesítést, intézkedést és döntést írásban rögzíteni és egymáshoz haladéktalanul eljuttatni. Felek a kétoldalú aláírást nem igénylő esetekben az elektronikus úton (e-mail) való közlést elfogadják, amennyiben a levél címzett általi fogadását a levelező rendszer általi automatikus visszaigazolással dokumentálni tudják. Eladó értesítéseit, valamint a teljesítés során felmerülő kérdéseit Vevő részére munkaidőben (H-Cs: </w:t>
      </w:r>
      <w:r w:rsidR="008F2CCA">
        <w:rPr>
          <w:rFonts w:asciiTheme="minorHAnsi" w:hAnsiTheme="minorHAnsi" w:cstheme="minorHAnsi"/>
        </w:rPr>
        <w:t>8:00</w:t>
      </w:r>
      <w:r w:rsidRPr="006B5C79">
        <w:rPr>
          <w:rFonts w:asciiTheme="minorHAnsi" w:hAnsiTheme="minorHAnsi" w:cstheme="minorHAnsi"/>
        </w:rPr>
        <w:t xml:space="preserve"> – 16:</w:t>
      </w:r>
      <w:r w:rsidR="008F2CCA">
        <w:rPr>
          <w:rFonts w:asciiTheme="minorHAnsi" w:hAnsiTheme="minorHAnsi" w:cstheme="minorHAnsi"/>
        </w:rPr>
        <w:t>30</w:t>
      </w:r>
      <w:r w:rsidR="008F2CCA" w:rsidRPr="006B5C79">
        <w:rPr>
          <w:rFonts w:asciiTheme="minorHAnsi" w:hAnsiTheme="minorHAnsi" w:cstheme="minorHAnsi"/>
        </w:rPr>
        <w:t xml:space="preserve"> </w:t>
      </w:r>
      <w:r w:rsidRPr="006B5C79">
        <w:rPr>
          <w:rFonts w:asciiTheme="minorHAnsi" w:hAnsiTheme="minorHAnsi" w:cstheme="minorHAnsi"/>
        </w:rPr>
        <w:t xml:space="preserve">P: </w:t>
      </w:r>
      <w:r w:rsidR="008F2CCA">
        <w:rPr>
          <w:rFonts w:asciiTheme="minorHAnsi" w:hAnsiTheme="minorHAnsi" w:cstheme="minorHAnsi"/>
        </w:rPr>
        <w:t>8:00</w:t>
      </w:r>
      <w:r w:rsidRPr="006B5C79">
        <w:rPr>
          <w:rFonts w:asciiTheme="minorHAnsi" w:hAnsiTheme="minorHAnsi" w:cstheme="minorHAnsi"/>
        </w:rPr>
        <w:t xml:space="preserve"> – </w:t>
      </w:r>
      <w:r w:rsidR="008F2CCA">
        <w:rPr>
          <w:rFonts w:asciiTheme="minorHAnsi" w:hAnsiTheme="minorHAnsi" w:cstheme="minorHAnsi"/>
        </w:rPr>
        <w:t>14:00</w:t>
      </w:r>
      <w:r w:rsidRPr="006B5C79">
        <w:rPr>
          <w:rFonts w:asciiTheme="minorHAnsi" w:hAnsiTheme="minorHAnsi" w:cstheme="minorHAnsi"/>
        </w:rPr>
        <w:t xml:space="preserve"> óráig) a fenti elérhetőségek valamelyikén, illetve személyesen juttathatja el.</w:t>
      </w:r>
    </w:p>
    <w:p w14:paraId="6BA43B7D"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Szerződő feleknek mindent meg kell tennie annak érdekében, hogy közvetlen tárgyalásokon, békés úton rendezzenek minden olyan nézeteltérést vagy vitát, amely közöttük a szerződéssel kapcsolatban felmerül.</w:t>
      </w:r>
    </w:p>
    <w:p w14:paraId="168B1B41"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 jelen szerződés és annak teljesítése során keletkező összes leírás, dokumentáció, kezelési utasítás, levelezés és egyéb okmányok magyar nyelven készülnek, kivéve, azokat az eseteket, ahol a beszerzési eljárás során keletkezett dokumentumok, különösen a műszaki leírás eltérő rendelkezéseket tartalmaznak. Vevő képviselőinek, illetve munkatársainak közreműködésével zajló szóbeli egyeztetések magyar nyelven történnek. </w:t>
      </w:r>
    </w:p>
    <w:p w14:paraId="5554DF4C" w14:textId="77777777" w:rsidR="00B412FD" w:rsidRPr="006B5C79" w:rsidRDefault="00B412FD" w:rsidP="00A74148">
      <w:pPr>
        <w:pStyle w:val="Default"/>
        <w:jc w:val="both"/>
        <w:rPr>
          <w:rFonts w:asciiTheme="minorHAnsi" w:hAnsiTheme="minorHAnsi" w:cstheme="minorHAnsi"/>
          <w:sz w:val="22"/>
          <w:szCs w:val="22"/>
        </w:rPr>
      </w:pPr>
    </w:p>
    <w:p w14:paraId="34075308" w14:textId="77777777" w:rsidR="00684064" w:rsidRPr="006B5C79" w:rsidRDefault="00684064"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Titoktartás</w:t>
      </w:r>
    </w:p>
    <w:p w14:paraId="331EA30D"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Felek megállapodnak, hogy a szerződés teljesítésével összefüggésben birtokukba került információ, illetve nyilvánosan hozzá nem férhető adat, titoknak minősül. Felek kijelentik, hogy az ilyen információt harmadik fél tudomására, a másik fél előzetes írásbeli hozzájárulása </w:t>
      </w:r>
      <w:r w:rsidRPr="006B5C79">
        <w:rPr>
          <w:rFonts w:asciiTheme="minorHAnsi" w:hAnsiTheme="minorHAnsi" w:cstheme="minorHAnsi"/>
        </w:rPr>
        <w:lastRenderedPageBreak/>
        <w:t xml:space="preserve">hiányában nem hozzák. Ez nem vonatkozik azokra az adatokra, amelyek titokban tartását jogszabály kizárja. </w:t>
      </w:r>
    </w:p>
    <w:p w14:paraId="39620822"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Eladó szerződés aláírásával kötelezettséget vállal minden olyan szervezet, hatóság, egyéb személy által végzett ellenőrzés tűrésére, amelyeket erre jogszabály jogosít, illetve kötelez. Eladó a tevékenységét dokumentáltan végezni. Eladó a rendelkezésére bocsátott és az általa készített dokumentumokat papír alapon vagy digitálisan archivált</w:t>
      </w:r>
      <w:r w:rsidR="00834129" w:rsidRPr="006B5C79">
        <w:rPr>
          <w:rFonts w:asciiTheme="minorHAnsi" w:hAnsiTheme="minorHAnsi" w:cstheme="minorHAnsi"/>
        </w:rPr>
        <w:t xml:space="preserve"> formában köteles megőrizni 2022</w:t>
      </w:r>
      <w:r w:rsidRPr="006B5C79">
        <w:rPr>
          <w:rFonts w:asciiTheme="minorHAnsi" w:hAnsiTheme="minorHAnsi" w:cstheme="minorHAnsi"/>
        </w:rPr>
        <w:t>. december 31-ig.</w:t>
      </w:r>
    </w:p>
    <w:p w14:paraId="00DED51A"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Szerződő felek megállapodnak abban, hogy a szerződés teljesítésével kapcsolatban Vevő tartja a kapcsolatot az írott és az elektronikus sajtóval. </w:t>
      </w:r>
    </w:p>
    <w:p w14:paraId="7FA1E443"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Mindkét fél tájékoztatja érintett munkavállalóit a jelen szerződésben foglalt kötelezettségeiről és felelősséget vállalnak saját munkavállalóik tekintetében a fenti kötelezettségek teljesítéséért. </w:t>
      </w:r>
    </w:p>
    <w:p w14:paraId="00BEE9C9" w14:textId="2D4DDA64" w:rsidR="00EA1961"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Ha bármelyik fél jogainak gyakorlását, kötelezettségeinek teljesítését - a pénzügyi teljesítés kivételével - vis maior vagy a másik fél magatartása vagy érdekkörében bekövetkezett esemény késlelteti vagy akadályozza, akkor ez mentségül szolgál a fél nem szerződésszerű teljesítésére.</w:t>
      </w:r>
    </w:p>
    <w:p w14:paraId="1EBFEEFE" w14:textId="77777777" w:rsidR="00587E58" w:rsidRPr="006B5C79" w:rsidRDefault="00587E58" w:rsidP="00587E58">
      <w:pPr>
        <w:spacing w:before="60" w:after="120" w:line="280" w:lineRule="atLeast"/>
        <w:jc w:val="both"/>
        <w:rPr>
          <w:rFonts w:asciiTheme="minorHAnsi" w:hAnsiTheme="minorHAnsi" w:cstheme="minorHAnsi"/>
        </w:rPr>
      </w:pPr>
    </w:p>
    <w:p w14:paraId="1BAE5340" w14:textId="77777777" w:rsidR="00F96E28" w:rsidRPr="006B5C79" w:rsidRDefault="00F96E28"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A szerződés módosítása</w:t>
      </w:r>
    </w:p>
    <w:p w14:paraId="1E5AF31F" w14:textId="0E70EF10" w:rsidR="00F96E28" w:rsidRPr="006B5C79" w:rsidRDefault="00F96E28"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A szerződés módosítására a Kbt. 141. § -ban foglaltak alapján </w:t>
      </w:r>
      <w:r w:rsidR="00CF2E38" w:rsidRPr="006B5C79">
        <w:rPr>
          <w:rFonts w:asciiTheme="minorHAnsi" w:hAnsiTheme="minorHAnsi" w:cstheme="minorHAnsi"/>
        </w:rPr>
        <w:t xml:space="preserve">kizárólag írásban </w:t>
      </w:r>
      <w:r w:rsidRPr="006B5C79">
        <w:rPr>
          <w:rFonts w:asciiTheme="minorHAnsi" w:hAnsiTheme="minorHAnsi" w:cstheme="minorHAnsi"/>
        </w:rPr>
        <w:t>kerülhet sor.</w:t>
      </w:r>
    </w:p>
    <w:p w14:paraId="4FA5B5AC" w14:textId="1D8FF2CF" w:rsidR="00F96E28" w:rsidRPr="006B5C79" w:rsidRDefault="00F96E28"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Ha a módosítás a</w:t>
      </w:r>
      <w:r w:rsidR="00A9040E" w:rsidRPr="006B5C79">
        <w:rPr>
          <w:rFonts w:asciiTheme="minorHAnsi" w:hAnsiTheme="minorHAnsi" w:cstheme="minorHAnsi"/>
        </w:rPr>
        <w:t>z</w:t>
      </w:r>
      <w:r w:rsidRPr="006B5C79">
        <w:rPr>
          <w:rFonts w:asciiTheme="minorHAnsi" w:hAnsiTheme="minorHAnsi" w:cstheme="minorHAnsi"/>
        </w:rPr>
        <w:t xml:space="preserve"> </w:t>
      </w:r>
      <w:r w:rsidR="00A9040E" w:rsidRPr="006B5C79">
        <w:rPr>
          <w:rFonts w:asciiTheme="minorHAnsi" w:hAnsiTheme="minorHAnsi" w:cstheme="minorHAnsi"/>
        </w:rPr>
        <w:t>Eladó</w:t>
      </w:r>
      <w:r w:rsidRPr="006B5C79">
        <w:rPr>
          <w:rFonts w:asciiTheme="minorHAnsi" w:hAnsiTheme="minorHAnsi" w:cstheme="minorHAnsi"/>
        </w:rPr>
        <w:t xml:space="preserve"> érdekkörében álló okból vagy szerződésszegése miatt szükséges, a módosítás által okozott valamennyi költséget az Eladónak kell viselnie.</w:t>
      </w:r>
    </w:p>
    <w:p w14:paraId="23375749" w14:textId="77777777" w:rsidR="009204CF" w:rsidRPr="006B5C79" w:rsidRDefault="009204CF" w:rsidP="007065D9">
      <w:pPr>
        <w:pStyle w:val="Szvegtrzsbehzssal"/>
        <w:spacing w:after="0" w:line="240" w:lineRule="auto"/>
        <w:ind w:left="0"/>
        <w:jc w:val="both"/>
        <w:rPr>
          <w:rFonts w:asciiTheme="minorHAnsi" w:hAnsiTheme="minorHAnsi" w:cstheme="minorHAnsi"/>
        </w:rPr>
      </w:pPr>
    </w:p>
    <w:p w14:paraId="1D1C5028" w14:textId="77777777" w:rsidR="00F96E28" w:rsidRPr="006B5C79" w:rsidRDefault="00F96E28"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Egyéb rendelkezések</w:t>
      </w:r>
    </w:p>
    <w:p w14:paraId="2BC1FF0D" w14:textId="3662B94E" w:rsidR="00F96E28" w:rsidRPr="006B5C79" w:rsidRDefault="00F96E28"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Az Eladó a szerződés teljesítésének teljes időtartama alatt tulajdonosi szerkezetét az ajánlatkérő számára megismerhetővé teszi és a Kbt. 143. § (3) bekezdése szerinti ügyletekről az ajánlatkérőt haladéktalanul értesíti.</w:t>
      </w:r>
    </w:p>
    <w:p w14:paraId="76FCFD61" w14:textId="046BB178" w:rsidR="00F96E28" w:rsidRPr="006B5C79" w:rsidRDefault="00A9040E"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Vevő </w:t>
      </w:r>
      <w:r w:rsidR="00F96E28" w:rsidRPr="006B5C79">
        <w:rPr>
          <w:rFonts w:asciiTheme="minorHAnsi" w:hAnsiTheme="minorHAnsi" w:cstheme="minorHAnsi"/>
        </w:rPr>
        <w:t>a szerződést felmondhatja, vagy - a Ptk.-ban foglaltak szerint - a szerződéstől elállhat, ha:</w:t>
      </w:r>
    </w:p>
    <w:p w14:paraId="629164A7" w14:textId="77777777" w:rsidR="00F96E28" w:rsidRPr="006B5C79" w:rsidRDefault="00F96E28" w:rsidP="007065D9">
      <w:pPr>
        <w:pStyle w:val="Default"/>
        <w:spacing w:after="60"/>
        <w:ind w:left="705"/>
        <w:jc w:val="both"/>
        <w:rPr>
          <w:rFonts w:asciiTheme="minorHAnsi" w:hAnsiTheme="minorHAnsi" w:cstheme="minorHAnsi"/>
          <w:sz w:val="22"/>
          <w:szCs w:val="22"/>
        </w:rPr>
      </w:pPr>
      <w:r w:rsidRPr="006B5C79">
        <w:rPr>
          <w:rFonts w:asciiTheme="minorHAnsi" w:hAnsiTheme="minorHAnsi" w:cstheme="minorHAnsi"/>
          <w:sz w:val="22"/>
          <w:szCs w:val="22"/>
        </w:rPr>
        <w:t>a) feltétlenül szükséges a szerződés olyan lényeges módosítása, amely esetében a Kbt. 141. § alapján új közbeszerzési eljárást kell lefolytatni;</w:t>
      </w:r>
    </w:p>
    <w:p w14:paraId="7ECF4297" w14:textId="77777777" w:rsidR="00F96E28" w:rsidRPr="006B5C79" w:rsidRDefault="00F96E28" w:rsidP="007065D9">
      <w:pPr>
        <w:pStyle w:val="Default"/>
        <w:spacing w:after="60"/>
        <w:ind w:left="705"/>
        <w:jc w:val="both"/>
        <w:rPr>
          <w:rFonts w:asciiTheme="minorHAnsi" w:hAnsiTheme="minorHAnsi" w:cstheme="minorHAnsi"/>
          <w:sz w:val="22"/>
          <w:szCs w:val="22"/>
        </w:rPr>
      </w:pPr>
      <w:r w:rsidRPr="006B5C79">
        <w:rPr>
          <w:rFonts w:asciiTheme="minorHAnsi" w:hAnsiTheme="minorHAnsi" w:cstheme="minorHAnsi"/>
          <w:sz w:val="22"/>
          <w:szCs w:val="22"/>
        </w:rPr>
        <w:t>b) az ajánlattevő nem biztosítja a Kbt. 138. §-ban foglaltak betartását, vagy az ajánlattevőként szerződő fél személyében érvényesen olyan jogutódlás következett be, amely nem felel meg a Kbt. 139. §-ban foglaltaknak; vagy</w:t>
      </w:r>
    </w:p>
    <w:p w14:paraId="703A9895" w14:textId="77777777" w:rsidR="00F96E28" w:rsidRPr="006B5C79" w:rsidRDefault="00F96E28" w:rsidP="007065D9">
      <w:pPr>
        <w:pStyle w:val="Default"/>
        <w:ind w:left="705"/>
        <w:jc w:val="both"/>
        <w:rPr>
          <w:rFonts w:asciiTheme="minorHAnsi" w:hAnsiTheme="minorHAnsi" w:cstheme="minorHAnsi"/>
          <w:sz w:val="22"/>
          <w:szCs w:val="22"/>
        </w:rPr>
      </w:pPr>
      <w:r w:rsidRPr="006B5C79">
        <w:rPr>
          <w:rFonts w:asciiTheme="minorHAnsi" w:hAnsiTheme="minorHAnsi" w:cstheme="minorHAnsi"/>
          <w:sz w:val="22"/>
          <w:szCs w:val="22"/>
        </w:rPr>
        <w:t>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12FC848B" w14:textId="77777777" w:rsidR="00F96E28" w:rsidRPr="006B5C79" w:rsidRDefault="00F96E28" w:rsidP="00F96E28">
      <w:pPr>
        <w:pStyle w:val="Default"/>
        <w:jc w:val="both"/>
        <w:rPr>
          <w:rFonts w:asciiTheme="minorHAnsi" w:hAnsiTheme="minorHAnsi" w:cstheme="minorHAnsi"/>
          <w:sz w:val="22"/>
          <w:szCs w:val="22"/>
        </w:rPr>
      </w:pPr>
    </w:p>
    <w:p w14:paraId="7C757812" w14:textId="3283EAB0" w:rsidR="00F96E28" w:rsidRPr="006B5C79" w:rsidRDefault="00A9040E"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Vevő </w:t>
      </w:r>
      <w:r w:rsidR="00F96E28" w:rsidRPr="006B5C79">
        <w:rPr>
          <w:rFonts w:asciiTheme="minorHAnsi" w:hAnsiTheme="minorHAnsi" w:cstheme="minorHAnsi"/>
        </w:rPr>
        <w:t>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40133637" w14:textId="09CF2E38" w:rsidR="00F96E28" w:rsidRPr="006B5C79" w:rsidRDefault="00A9040E" w:rsidP="006B5C79">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 xml:space="preserve">Vevő </w:t>
      </w:r>
      <w:r w:rsidR="00F96E28" w:rsidRPr="006B5C79">
        <w:rPr>
          <w:rFonts w:asciiTheme="minorHAnsi" w:hAnsiTheme="minorHAnsi" w:cstheme="minorHAnsi"/>
        </w:rPr>
        <w:t>jogosult és egyben köteles a szerződést felmondani - ha szükséges olyan határidővel, amely lehetővé teszi, hogy a szerződéssel érintett feladata ellátásáról gondoskodni tudjon -, ha</w:t>
      </w:r>
    </w:p>
    <w:p w14:paraId="3C13A4A9" w14:textId="6C2CCA5F" w:rsidR="00F96E28" w:rsidRPr="006B5C79" w:rsidRDefault="00F96E28" w:rsidP="007065D9">
      <w:pPr>
        <w:pStyle w:val="Default"/>
        <w:spacing w:after="60"/>
        <w:ind w:left="705"/>
        <w:jc w:val="both"/>
        <w:rPr>
          <w:rFonts w:asciiTheme="minorHAnsi" w:hAnsiTheme="minorHAnsi" w:cstheme="minorHAnsi"/>
          <w:sz w:val="22"/>
          <w:szCs w:val="22"/>
        </w:rPr>
      </w:pPr>
      <w:r w:rsidRPr="006B5C79">
        <w:rPr>
          <w:rFonts w:asciiTheme="minorHAnsi" w:hAnsiTheme="minorHAnsi" w:cstheme="minorHAnsi"/>
          <w:sz w:val="22"/>
          <w:szCs w:val="22"/>
        </w:rPr>
        <w:lastRenderedPageBreak/>
        <w:t xml:space="preserve">a) </w:t>
      </w:r>
      <w:r w:rsidR="00EA1961" w:rsidRPr="006B5C79">
        <w:rPr>
          <w:rFonts w:asciiTheme="minorHAnsi" w:hAnsiTheme="minorHAnsi" w:cstheme="minorHAnsi"/>
          <w:sz w:val="22"/>
          <w:szCs w:val="22"/>
        </w:rPr>
        <w:t>Eladóban</w:t>
      </w:r>
      <w:r w:rsidRPr="006B5C79">
        <w:rPr>
          <w:rFonts w:asciiTheme="minorHAnsi" w:hAnsiTheme="minorHAnsi" w:cstheme="minorHAnsi"/>
          <w:sz w:val="22"/>
          <w:szCs w:val="22"/>
        </w:rPr>
        <w:t xml:space="preserve"> közvetetten vagy közvetlenül 25%-ot meghaladó tulajdoni részesedést szerez valamely olyan jogi személy vagy személyes joga szerint jogképes szervezet, amely tekintetében fennáll a Kbt. 62. § (1) bekezdés k) pont kb) alpontjában meghatározott feltétel;</w:t>
      </w:r>
    </w:p>
    <w:p w14:paraId="58A0C893" w14:textId="0D5C88EA" w:rsidR="00F96E28" w:rsidRPr="006B5C79" w:rsidRDefault="00F96E28" w:rsidP="007065D9">
      <w:pPr>
        <w:pStyle w:val="Default"/>
        <w:ind w:left="705"/>
        <w:jc w:val="both"/>
        <w:rPr>
          <w:rFonts w:asciiTheme="minorHAnsi" w:hAnsiTheme="minorHAnsi" w:cstheme="minorHAnsi"/>
          <w:sz w:val="22"/>
          <w:szCs w:val="22"/>
        </w:rPr>
      </w:pPr>
      <w:r w:rsidRPr="006B5C79">
        <w:rPr>
          <w:rFonts w:asciiTheme="minorHAnsi" w:hAnsiTheme="minorHAnsi" w:cstheme="minorHAnsi"/>
          <w:sz w:val="22"/>
          <w:szCs w:val="22"/>
        </w:rPr>
        <w:t xml:space="preserve">b) </w:t>
      </w:r>
      <w:r w:rsidR="00EA1961" w:rsidRPr="006B5C79">
        <w:rPr>
          <w:rFonts w:asciiTheme="minorHAnsi" w:hAnsiTheme="minorHAnsi" w:cstheme="minorHAnsi"/>
          <w:sz w:val="22"/>
          <w:szCs w:val="22"/>
        </w:rPr>
        <w:t>Eladó</w:t>
      </w:r>
      <w:r w:rsidRPr="006B5C79">
        <w:rPr>
          <w:rFonts w:asciiTheme="minorHAnsi" w:hAnsiTheme="minorHAnsi" w:cstheme="minorHAnsi"/>
          <w:sz w:val="22"/>
          <w:szCs w:val="22"/>
        </w:rPr>
        <w:t xml:space="preserve">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296E1A45"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Vis maior kifejezés a következő eseményeket jelenti: terrorcselekmény, blokád, járvány, földcsuszamlás, tűz, vihar, árvíz, földrengés, robbanás, vízkár, villámlás, leküzdhetetlen fagy, szokatlan és rendkívüli időjárási vagy más körülmények miatti közlekedési késedelmek, vagy hasonló, az érintett fél ellenőrzésén kívül eső események.</w:t>
      </w:r>
    </w:p>
    <w:p w14:paraId="7FF295A4" w14:textId="7337812A"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Vis maiorra a</w:t>
      </w:r>
      <w:r w:rsidR="00305CC3">
        <w:rPr>
          <w:rFonts w:asciiTheme="minorHAnsi" w:hAnsiTheme="minorHAnsi" w:cstheme="minorHAnsi"/>
        </w:rPr>
        <w:t>z</w:t>
      </w:r>
      <w:r w:rsidRPr="006B5C79">
        <w:rPr>
          <w:rFonts w:asciiTheme="minorHAnsi" w:hAnsiTheme="minorHAnsi" w:cstheme="minorHAnsi"/>
        </w:rPr>
        <w:t xml:space="preserve"> Eladó csak akkor hivatkozhat, ha írásban értesíti a Vevőt – amennyiben a körülmények lehetővé teszik – a vis maior tényéről és várható időtartamáról. Ha a Vevő egyéb irányú írásos utasítást nem ad, a</w:t>
      </w:r>
      <w:r w:rsidR="00305CC3">
        <w:rPr>
          <w:rFonts w:asciiTheme="minorHAnsi" w:hAnsiTheme="minorHAnsi" w:cstheme="minorHAnsi"/>
        </w:rPr>
        <w:t>z</w:t>
      </w:r>
      <w:r w:rsidRPr="006B5C79">
        <w:rPr>
          <w:rFonts w:asciiTheme="minorHAnsi" w:hAnsiTheme="minorHAnsi" w:cstheme="minorHAnsi"/>
        </w:rPr>
        <w:t xml:space="preserve"> Eladónak tovább kell teljesítenie szerződéses kötelezettségeit, amennyiben az ésszerűen lehetséges és meg kell keresnie minden ésszerű alternatív módot, amelyet a vis maior esete nem gátol.</w:t>
      </w:r>
    </w:p>
    <w:p w14:paraId="1863A6D9" w14:textId="77777777" w:rsidR="00EA1961" w:rsidRPr="006B5C79" w:rsidRDefault="00EA1961" w:rsidP="00EA1961">
      <w:pPr>
        <w:numPr>
          <w:ilvl w:val="1"/>
          <w:numId w:val="6"/>
        </w:numPr>
        <w:spacing w:before="60" w:after="120" w:line="280" w:lineRule="atLeast"/>
        <w:ind w:left="567" w:hanging="567"/>
        <w:jc w:val="both"/>
        <w:rPr>
          <w:rFonts w:asciiTheme="minorHAnsi" w:hAnsiTheme="minorHAnsi" w:cstheme="minorHAnsi"/>
        </w:rPr>
      </w:pPr>
      <w:r w:rsidRPr="006B5C79">
        <w:rPr>
          <w:rFonts w:asciiTheme="minorHAnsi" w:hAnsiTheme="minorHAnsi" w:cstheme="minorHAnsi"/>
        </w:rPr>
        <w:t>A szerződésben foglalt határidők a vis maior időtartamával meghosszabbodnak.</w:t>
      </w:r>
    </w:p>
    <w:p w14:paraId="7C98D644" w14:textId="77777777" w:rsidR="009204CF" w:rsidRPr="006B5C79" w:rsidRDefault="009204CF" w:rsidP="009204CF">
      <w:pPr>
        <w:pStyle w:val="Default"/>
        <w:jc w:val="both"/>
        <w:rPr>
          <w:rFonts w:asciiTheme="minorHAnsi" w:hAnsiTheme="minorHAnsi" w:cstheme="minorHAnsi"/>
          <w:sz w:val="22"/>
          <w:szCs w:val="22"/>
        </w:rPr>
      </w:pPr>
    </w:p>
    <w:p w14:paraId="0E60ECBC" w14:textId="77777777" w:rsidR="00B412FD" w:rsidRPr="006B5C79" w:rsidRDefault="00B412FD" w:rsidP="006B5C79">
      <w:pPr>
        <w:numPr>
          <w:ilvl w:val="0"/>
          <w:numId w:val="6"/>
        </w:numPr>
        <w:spacing w:before="60" w:after="120" w:line="280" w:lineRule="atLeast"/>
        <w:jc w:val="both"/>
        <w:rPr>
          <w:rFonts w:asciiTheme="minorHAnsi" w:hAnsiTheme="minorHAnsi" w:cstheme="minorHAnsi"/>
          <w:b/>
        </w:rPr>
      </w:pPr>
      <w:r w:rsidRPr="006B5C79">
        <w:rPr>
          <w:rFonts w:asciiTheme="minorHAnsi" w:hAnsiTheme="minorHAnsi" w:cstheme="minorHAnsi"/>
          <w:b/>
        </w:rPr>
        <w:t>Záró rendelkezések</w:t>
      </w:r>
    </w:p>
    <w:p w14:paraId="3766AFDB" w14:textId="77777777" w:rsidR="00B412FD" w:rsidRPr="006B5C79" w:rsidRDefault="00B412FD" w:rsidP="00234AEB">
      <w:pPr>
        <w:pStyle w:val="Default"/>
        <w:jc w:val="both"/>
        <w:rPr>
          <w:rFonts w:asciiTheme="minorHAnsi" w:hAnsiTheme="minorHAnsi" w:cstheme="minorHAnsi"/>
          <w:sz w:val="22"/>
          <w:szCs w:val="22"/>
        </w:rPr>
      </w:pPr>
    </w:p>
    <w:p w14:paraId="797529F0" w14:textId="77777777" w:rsidR="00B412FD" w:rsidRPr="006B5C79" w:rsidRDefault="00B412FD" w:rsidP="002E1153">
      <w:pPr>
        <w:pStyle w:val="Szvegtrzs"/>
        <w:rPr>
          <w:rFonts w:asciiTheme="minorHAnsi" w:hAnsiTheme="minorHAnsi" w:cstheme="minorHAnsi"/>
          <w:sz w:val="22"/>
          <w:szCs w:val="22"/>
        </w:rPr>
      </w:pPr>
      <w:r w:rsidRPr="006B5C79">
        <w:rPr>
          <w:rFonts w:asciiTheme="minorHAnsi" w:hAnsiTheme="minorHAnsi" w:cstheme="minorHAnsi"/>
          <w:sz w:val="22"/>
          <w:szCs w:val="22"/>
        </w:rPr>
        <w:t>A szerződő Felek magukra nézve kötelezőnek fogadják el, hogy az Állami Számvevőszékről szóló 2011. évi LXVI. tv. 5.§ (5) bekezdés szerint az Állami Számvevőszék - a (3)-(4) bekezdés szerinti ellenőrzési feladataival összefüggésben - ellenőrizheti az államháztartás alrendszereiből finanszírozott beszerzéseket és az államháztartás alrendszereihez tartozó vagyont érintő szerződéseket a megrendelőnél (vagyonkezelőnél), a megrendelő (vagyonkezelő) nevében vagy képviseletében eljáró természetes személynél és jogi személynél, valamint azoknál a szerződő feleknél, akik, illetve amelyek a szerződés teljesítéséért felelősek, továbbá a szerződés teljesítésében közreműködőknél.</w:t>
      </w:r>
    </w:p>
    <w:p w14:paraId="1ED6E409" w14:textId="01CD92D6" w:rsidR="00B412FD" w:rsidRDefault="00B412FD" w:rsidP="002E1153">
      <w:pPr>
        <w:pStyle w:val="Szvegtrzs"/>
        <w:rPr>
          <w:rFonts w:asciiTheme="minorHAnsi" w:hAnsiTheme="minorHAnsi" w:cstheme="minorHAnsi"/>
          <w:sz w:val="22"/>
          <w:szCs w:val="22"/>
        </w:rPr>
      </w:pPr>
    </w:p>
    <w:p w14:paraId="4686D271" w14:textId="775FE043" w:rsidR="009E2E09" w:rsidRDefault="009E2E09" w:rsidP="009E2E09">
      <w:pPr>
        <w:pStyle w:val="Szvegtrzs"/>
        <w:rPr>
          <w:rFonts w:asciiTheme="minorHAnsi" w:hAnsiTheme="minorHAnsi" w:cstheme="minorHAnsi"/>
          <w:sz w:val="22"/>
          <w:szCs w:val="22"/>
        </w:rPr>
      </w:pPr>
      <w:r w:rsidRPr="009E2E09">
        <w:rPr>
          <w:rFonts w:asciiTheme="minorHAnsi" w:hAnsiTheme="minorHAnsi" w:cstheme="minorHAnsi"/>
          <w:sz w:val="22"/>
          <w:szCs w:val="22"/>
        </w:rPr>
        <w:t>Elad</w:t>
      </w:r>
      <w:r>
        <w:rPr>
          <w:rFonts w:asciiTheme="minorHAnsi" w:hAnsiTheme="minorHAnsi" w:cstheme="minorHAnsi"/>
          <w:sz w:val="22"/>
          <w:szCs w:val="22"/>
        </w:rPr>
        <w:t xml:space="preserve">ó </w:t>
      </w:r>
      <w:r w:rsidRPr="009E2E09">
        <w:rPr>
          <w:rFonts w:asciiTheme="minorHAnsi" w:hAnsiTheme="minorHAnsi" w:cstheme="minorHAnsi"/>
          <w:sz w:val="22"/>
          <w:szCs w:val="22"/>
        </w:rPr>
        <w:t>k</w:t>
      </w:r>
      <w:r>
        <w:rPr>
          <w:rFonts w:asciiTheme="minorHAnsi" w:hAnsiTheme="minorHAnsi" w:cstheme="minorHAnsi"/>
          <w:sz w:val="22"/>
          <w:szCs w:val="22"/>
        </w:rPr>
        <w:t>ö</w:t>
      </w:r>
      <w:r w:rsidRPr="009E2E09">
        <w:rPr>
          <w:rFonts w:asciiTheme="minorHAnsi" w:hAnsiTheme="minorHAnsi" w:cstheme="minorHAnsi"/>
          <w:sz w:val="22"/>
          <w:szCs w:val="22"/>
        </w:rPr>
        <w:t>teles</w:t>
      </w:r>
      <w:r>
        <w:rPr>
          <w:rFonts w:asciiTheme="minorHAnsi" w:hAnsiTheme="minorHAnsi" w:cstheme="minorHAnsi"/>
          <w:sz w:val="22"/>
          <w:szCs w:val="22"/>
        </w:rPr>
        <w:t xml:space="preserve"> tűrni</w:t>
      </w:r>
      <w:r w:rsidRPr="009E2E09">
        <w:rPr>
          <w:rFonts w:asciiTheme="minorHAnsi" w:hAnsiTheme="minorHAnsi" w:cstheme="minorHAnsi"/>
          <w:sz w:val="22"/>
          <w:szCs w:val="22"/>
        </w:rPr>
        <w:t>, hogy a szerz</w:t>
      </w:r>
      <w:r>
        <w:rPr>
          <w:rFonts w:asciiTheme="minorHAnsi" w:hAnsiTheme="minorHAnsi" w:cstheme="minorHAnsi"/>
          <w:sz w:val="22"/>
          <w:szCs w:val="22"/>
        </w:rPr>
        <w:t>ő</w:t>
      </w:r>
      <w:r w:rsidRPr="009E2E09">
        <w:rPr>
          <w:rFonts w:asciiTheme="minorHAnsi" w:hAnsiTheme="minorHAnsi" w:cstheme="minorHAnsi"/>
          <w:sz w:val="22"/>
          <w:szCs w:val="22"/>
        </w:rPr>
        <w:t>d</w:t>
      </w:r>
      <w:r>
        <w:rPr>
          <w:rFonts w:asciiTheme="minorHAnsi" w:hAnsiTheme="minorHAnsi" w:cstheme="minorHAnsi"/>
          <w:sz w:val="22"/>
          <w:szCs w:val="22"/>
        </w:rPr>
        <w:t>é</w:t>
      </w:r>
      <w:r w:rsidRPr="009E2E09">
        <w:rPr>
          <w:rFonts w:asciiTheme="minorHAnsi" w:hAnsiTheme="minorHAnsi" w:cstheme="minorHAnsi"/>
          <w:sz w:val="22"/>
          <w:szCs w:val="22"/>
        </w:rPr>
        <w:t>s teljes</w:t>
      </w:r>
      <w:r>
        <w:rPr>
          <w:rFonts w:asciiTheme="minorHAnsi" w:hAnsiTheme="minorHAnsi" w:cstheme="minorHAnsi"/>
          <w:sz w:val="22"/>
          <w:szCs w:val="22"/>
        </w:rPr>
        <w:t>í</w:t>
      </w:r>
      <w:r w:rsidRPr="009E2E09">
        <w:rPr>
          <w:rFonts w:asciiTheme="minorHAnsi" w:hAnsiTheme="minorHAnsi" w:cstheme="minorHAnsi"/>
          <w:sz w:val="22"/>
          <w:szCs w:val="22"/>
        </w:rPr>
        <w:t>t</w:t>
      </w:r>
      <w:r>
        <w:rPr>
          <w:rFonts w:asciiTheme="minorHAnsi" w:hAnsiTheme="minorHAnsi" w:cstheme="minorHAnsi"/>
          <w:sz w:val="22"/>
          <w:szCs w:val="22"/>
        </w:rPr>
        <w:t>é</w:t>
      </w:r>
      <w:r w:rsidRPr="009E2E09">
        <w:rPr>
          <w:rFonts w:asciiTheme="minorHAnsi" w:hAnsiTheme="minorHAnsi" w:cstheme="minorHAnsi"/>
          <w:sz w:val="22"/>
          <w:szCs w:val="22"/>
        </w:rPr>
        <w:t>s</w:t>
      </w:r>
      <w:r>
        <w:rPr>
          <w:rFonts w:asciiTheme="minorHAnsi" w:hAnsiTheme="minorHAnsi" w:cstheme="minorHAnsi"/>
          <w:sz w:val="22"/>
          <w:szCs w:val="22"/>
        </w:rPr>
        <w:t>é</w:t>
      </w:r>
      <w:r w:rsidRPr="009E2E09">
        <w:rPr>
          <w:rFonts w:asciiTheme="minorHAnsi" w:hAnsiTheme="minorHAnsi" w:cstheme="minorHAnsi"/>
          <w:sz w:val="22"/>
          <w:szCs w:val="22"/>
        </w:rPr>
        <w:t>vel kapcsolatban</w:t>
      </w:r>
      <w:r>
        <w:rPr>
          <w:rFonts w:asciiTheme="minorHAnsi" w:hAnsiTheme="minorHAnsi" w:cstheme="minorHAnsi"/>
          <w:sz w:val="22"/>
          <w:szCs w:val="22"/>
        </w:rPr>
        <w:t xml:space="preserve"> </w:t>
      </w:r>
      <w:r w:rsidRPr="009E2E09">
        <w:rPr>
          <w:rFonts w:asciiTheme="minorHAnsi" w:hAnsiTheme="minorHAnsi" w:cstheme="minorHAnsi"/>
          <w:sz w:val="22"/>
          <w:szCs w:val="22"/>
        </w:rPr>
        <w:t>keletkezett dokumentumok vizsg</w:t>
      </w:r>
      <w:r>
        <w:rPr>
          <w:rFonts w:asciiTheme="minorHAnsi" w:hAnsiTheme="minorHAnsi" w:cstheme="minorHAnsi"/>
          <w:sz w:val="22"/>
          <w:szCs w:val="22"/>
        </w:rPr>
        <w:t>á</w:t>
      </w:r>
      <w:r w:rsidRPr="009E2E09">
        <w:rPr>
          <w:rFonts w:asciiTheme="minorHAnsi" w:hAnsiTheme="minorHAnsi" w:cstheme="minorHAnsi"/>
          <w:sz w:val="22"/>
          <w:szCs w:val="22"/>
        </w:rPr>
        <w:t>lata, ellen</w:t>
      </w:r>
      <w:r>
        <w:rPr>
          <w:rFonts w:asciiTheme="minorHAnsi" w:hAnsiTheme="minorHAnsi" w:cstheme="minorHAnsi"/>
          <w:sz w:val="22"/>
          <w:szCs w:val="22"/>
        </w:rPr>
        <w:t>ő</w:t>
      </w:r>
      <w:r w:rsidRPr="009E2E09">
        <w:rPr>
          <w:rFonts w:asciiTheme="minorHAnsi" w:hAnsiTheme="minorHAnsi" w:cstheme="minorHAnsi"/>
          <w:sz w:val="22"/>
          <w:szCs w:val="22"/>
        </w:rPr>
        <w:t>rz</w:t>
      </w:r>
      <w:r>
        <w:rPr>
          <w:rFonts w:asciiTheme="minorHAnsi" w:hAnsiTheme="minorHAnsi" w:cstheme="minorHAnsi"/>
          <w:sz w:val="22"/>
          <w:szCs w:val="22"/>
        </w:rPr>
        <w:t>é</w:t>
      </w:r>
      <w:r w:rsidRPr="009E2E09">
        <w:rPr>
          <w:rFonts w:asciiTheme="minorHAnsi" w:hAnsiTheme="minorHAnsi" w:cstheme="minorHAnsi"/>
          <w:sz w:val="22"/>
          <w:szCs w:val="22"/>
        </w:rPr>
        <w:t>se az uni</w:t>
      </w:r>
      <w:r>
        <w:rPr>
          <w:rFonts w:asciiTheme="minorHAnsi" w:hAnsiTheme="minorHAnsi" w:cstheme="minorHAnsi"/>
          <w:sz w:val="22"/>
          <w:szCs w:val="22"/>
        </w:rPr>
        <w:t>ó</w:t>
      </w:r>
      <w:r w:rsidRPr="009E2E09">
        <w:rPr>
          <w:rFonts w:asciiTheme="minorHAnsi" w:hAnsiTheme="minorHAnsi" w:cstheme="minorHAnsi"/>
          <w:sz w:val="22"/>
          <w:szCs w:val="22"/>
        </w:rPr>
        <w:t>s p</w:t>
      </w:r>
      <w:r>
        <w:rPr>
          <w:rFonts w:asciiTheme="minorHAnsi" w:hAnsiTheme="minorHAnsi" w:cstheme="minorHAnsi"/>
          <w:sz w:val="22"/>
          <w:szCs w:val="22"/>
        </w:rPr>
        <w:t>é</w:t>
      </w:r>
      <w:r w:rsidRPr="009E2E09">
        <w:rPr>
          <w:rFonts w:asciiTheme="minorHAnsi" w:hAnsiTheme="minorHAnsi" w:cstheme="minorHAnsi"/>
          <w:sz w:val="22"/>
          <w:szCs w:val="22"/>
        </w:rPr>
        <w:t>nzek felhaszn</w:t>
      </w:r>
      <w:r>
        <w:rPr>
          <w:rFonts w:asciiTheme="minorHAnsi" w:hAnsiTheme="minorHAnsi" w:cstheme="minorHAnsi"/>
          <w:sz w:val="22"/>
          <w:szCs w:val="22"/>
        </w:rPr>
        <w:t>á</w:t>
      </w:r>
      <w:r w:rsidRPr="009E2E09">
        <w:rPr>
          <w:rFonts w:asciiTheme="minorHAnsi" w:hAnsiTheme="minorHAnsi" w:cstheme="minorHAnsi"/>
          <w:sz w:val="22"/>
          <w:szCs w:val="22"/>
        </w:rPr>
        <w:t>l</w:t>
      </w:r>
      <w:r>
        <w:rPr>
          <w:rFonts w:asciiTheme="minorHAnsi" w:hAnsiTheme="minorHAnsi" w:cstheme="minorHAnsi"/>
          <w:sz w:val="22"/>
          <w:szCs w:val="22"/>
        </w:rPr>
        <w:t>á</w:t>
      </w:r>
      <w:r w:rsidRPr="009E2E09">
        <w:rPr>
          <w:rFonts w:asciiTheme="minorHAnsi" w:hAnsiTheme="minorHAnsi" w:cstheme="minorHAnsi"/>
          <w:sz w:val="22"/>
          <w:szCs w:val="22"/>
        </w:rPr>
        <w:t>s</w:t>
      </w:r>
      <w:r>
        <w:rPr>
          <w:rFonts w:asciiTheme="minorHAnsi" w:hAnsiTheme="minorHAnsi" w:cstheme="minorHAnsi"/>
          <w:sz w:val="22"/>
          <w:szCs w:val="22"/>
        </w:rPr>
        <w:t>á</w:t>
      </w:r>
      <w:r w:rsidRPr="009E2E09">
        <w:rPr>
          <w:rFonts w:asciiTheme="minorHAnsi" w:hAnsiTheme="minorHAnsi" w:cstheme="minorHAnsi"/>
          <w:sz w:val="22"/>
          <w:szCs w:val="22"/>
        </w:rPr>
        <w:t>t ellen</w:t>
      </w:r>
      <w:r>
        <w:rPr>
          <w:rFonts w:asciiTheme="minorHAnsi" w:hAnsiTheme="minorHAnsi" w:cstheme="minorHAnsi"/>
          <w:sz w:val="22"/>
          <w:szCs w:val="22"/>
        </w:rPr>
        <w:t xml:space="preserve">őrző </w:t>
      </w:r>
      <w:r w:rsidRPr="009E2E09">
        <w:rPr>
          <w:rFonts w:asciiTheme="minorHAnsi" w:hAnsiTheme="minorHAnsi" w:cstheme="minorHAnsi"/>
          <w:sz w:val="22"/>
          <w:szCs w:val="22"/>
        </w:rPr>
        <w:t>szervezetek r</w:t>
      </w:r>
      <w:r>
        <w:rPr>
          <w:rFonts w:asciiTheme="minorHAnsi" w:hAnsiTheme="minorHAnsi" w:cstheme="minorHAnsi"/>
          <w:sz w:val="22"/>
          <w:szCs w:val="22"/>
        </w:rPr>
        <w:t>é</w:t>
      </w:r>
      <w:r w:rsidRPr="009E2E09">
        <w:rPr>
          <w:rFonts w:asciiTheme="minorHAnsi" w:hAnsiTheme="minorHAnsi" w:cstheme="minorHAnsi"/>
          <w:sz w:val="22"/>
          <w:szCs w:val="22"/>
        </w:rPr>
        <w:t>sz</w:t>
      </w:r>
      <w:r>
        <w:rPr>
          <w:rFonts w:asciiTheme="minorHAnsi" w:hAnsiTheme="minorHAnsi" w:cstheme="minorHAnsi"/>
          <w:sz w:val="22"/>
          <w:szCs w:val="22"/>
        </w:rPr>
        <w:t>é</w:t>
      </w:r>
      <w:r w:rsidRPr="009E2E09">
        <w:rPr>
          <w:rFonts w:asciiTheme="minorHAnsi" w:hAnsiTheme="minorHAnsi" w:cstheme="minorHAnsi"/>
          <w:sz w:val="22"/>
          <w:szCs w:val="22"/>
        </w:rPr>
        <w:t>r</w:t>
      </w:r>
      <w:r>
        <w:rPr>
          <w:rFonts w:asciiTheme="minorHAnsi" w:hAnsiTheme="minorHAnsi" w:cstheme="minorHAnsi"/>
          <w:sz w:val="22"/>
          <w:szCs w:val="22"/>
        </w:rPr>
        <w:t>ő</w:t>
      </w:r>
      <w:r w:rsidRPr="009E2E09">
        <w:rPr>
          <w:rFonts w:asciiTheme="minorHAnsi" w:hAnsiTheme="minorHAnsi" w:cstheme="minorHAnsi"/>
          <w:sz w:val="22"/>
          <w:szCs w:val="22"/>
        </w:rPr>
        <w:t>l megt</w:t>
      </w:r>
      <w:r>
        <w:rPr>
          <w:rFonts w:asciiTheme="minorHAnsi" w:hAnsiTheme="minorHAnsi" w:cstheme="minorHAnsi"/>
          <w:sz w:val="22"/>
          <w:szCs w:val="22"/>
        </w:rPr>
        <w:t>ö</w:t>
      </w:r>
      <w:r w:rsidRPr="009E2E09">
        <w:rPr>
          <w:rFonts w:asciiTheme="minorHAnsi" w:hAnsiTheme="minorHAnsi" w:cstheme="minorHAnsi"/>
          <w:sz w:val="22"/>
          <w:szCs w:val="22"/>
        </w:rPr>
        <w:t>rt</w:t>
      </w:r>
      <w:r>
        <w:rPr>
          <w:rFonts w:asciiTheme="minorHAnsi" w:hAnsiTheme="minorHAnsi" w:cstheme="minorHAnsi"/>
          <w:sz w:val="22"/>
          <w:szCs w:val="22"/>
        </w:rPr>
        <w:t>é</w:t>
      </w:r>
      <w:r w:rsidRPr="009E2E09">
        <w:rPr>
          <w:rFonts w:asciiTheme="minorHAnsi" w:hAnsiTheme="minorHAnsi" w:cstheme="minorHAnsi"/>
          <w:sz w:val="22"/>
          <w:szCs w:val="22"/>
        </w:rPr>
        <w:t xml:space="preserve">nhessen </w:t>
      </w:r>
      <w:r>
        <w:rPr>
          <w:rFonts w:asciiTheme="minorHAnsi" w:hAnsiTheme="minorHAnsi" w:cstheme="minorHAnsi"/>
          <w:sz w:val="22"/>
          <w:szCs w:val="22"/>
        </w:rPr>
        <w:t>é</w:t>
      </w:r>
      <w:r w:rsidRPr="009E2E09">
        <w:rPr>
          <w:rFonts w:asciiTheme="minorHAnsi" w:hAnsiTheme="minorHAnsi" w:cstheme="minorHAnsi"/>
          <w:sz w:val="22"/>
          <w:szCs w:val="22"/>
        </w:rPr>
        <w:t>s az ellen</w:t>
      </w:r>
      <w:r>
        <w:rPr>
          <w:rFonts w:asciiTheme="minorHAnsi" w:hAnsiTheme="minorHAnsi" w:cstheme="minorHAnsi"/>
          <w:sz w:val="22"/>
          <w:szCs w:val="22"/>
        </w:rPr>
        <w:t>őr</w:t>
      </w:r>
      <w:r w:rsidRPr="009E2E09">
        <w:rPr>
          <w:rFonts w:asciiTheme="minorHAnsi" w:hAnsiTheme="minorHAnsi" w:cstheme="minorHAnsi"/>
          <w:sz w:val="22"/>
          <w:szCs w:val="22"/>
        </w:rPr>
        <w:t>z</w:t>
      </w:r>
      <w:r>
        <w:rPr>
          <w:rFonts w:asciiTheme="minorHAnsi" w:hAnsiTheme="minorHAnsi" w:cstheme="minorHAnsi"/>
          <w:sz w:val="22"/>
          <w:szCs w:val="22"/>
        </w:rPr>
        <w:t>é</w:t>
      </w:r>
      <w:r w:rsidRPr="009E2E09">
        <w:rPr>
          <w:rFonts w:asciiTheme="minorHAnsi" w:hAnsiTheme="minorHAnsi" w:cstheme="minorHAnsi"/>
          <w:sz w:val="22"/>
          <w:szCs w:val="22"/>
        </w:rPr>
        <w:t>s sor</w:t>
      </w:r>
      <w:r>
        <w:rPr>
          <w:rFonts w:asciiTheme="minorHAnsi" w:hAnsiTheme="minorHAnsi" w:cstheme="minorHAnsi"/>
          <w:sz w:val="22"/>
          <w:szCs w:val="22"/>
        </w:rPr>
        <w:t>á</w:t>
      </w:r>
      <w:r w:rsidRPr="009E2E09">
        <w:rPr>
          <w:rFonts w:asciiTheme="minorHAnsi" w:hAnsiTheme="minorHAnsi" w:cstheme="minorHAnsi"/>
          <w:sz w:val="22"/>
          <w:szCs w:val="22"/>
        </w:rPr>
        <w:t>n, sz</w:t>
      </w:r>
      <w:r>
        <w:rPr>
          <w:rFonts w:asciiTheme="minorHAnsi" w:hAnsiTheme="minorHAnsi" w:cstheme="minorHAnsi"/>
          <w:sz w:val="22"/>
          <w:szCs w:val="22"/>
        </w:rPr>
        <w:t>ü</w:t>
      </w:r>
      <w:r w:rsidRPr="009E2E09">
        <w:rPr>
          <w:rFonts w:asciiTheme="minorHAnsi" w:hAnsiTheme="minorHAnsi" w:cstheme="minorHAnsi"/>
          <w:sz w:val="22"/>
          <w:szCs w:val="22"/>
        </w:rPr>
        <w:t>ks</w:t>
      </w:r>
      <w:r>
        <w:rPr>
          <w:rFonts w:asciiTheme="minorHAnsi" w:hAnsiTheme="minorHAnsi" w:cstheme="minorHAnsi"/>
          <w:sz w:val="22"/>
          <w:szCs w:val="22"/>
        </w:rPr>
        <w:t>é</w:t>
      </w:r>
      <w:r w:rsidRPr="009E2E09">
        <w:rPr>
          <w:rFonts w:asciiTheme="minorHAnsi" w:hAnsiTheme="minorHAnsi" w:cstheme="minorHAnsi"/>
          <w:sz w:val="22"/>
          <w:szCs w:val="22"/>
        </w:rPr>
        <w:t>g eset</w:t>
      </w:r>
      <w:r>
        <w:rPr>
          <w:rFonts w:asciiTheme="minorHAnsi" w:hAnsiTheme="minorHAnsi" w:cstheme="minorHAnsi"/>
          <w:sz w:val="22"/>
          <w:szCs w:val="22"/>
        </w:rPr>
        <w:t>é</w:t>
      </w:r>
      <w:r w:rsidRPr="009E2E09">
        <w:rPr>
          <w:rFonts w:asciiTheme="minorHAnsi" w:hAnsiTheme="minorHAnsi" w:cstheme="minorHAnsi"/>
          <w:sz w:val="22"/>
          <w:szCs w:val="22"/>
        </w:rPr>
        <w:t>n</w:t>
      </w:r>
      <w:r>
        <w:rPr>
          <w:rFonts w:asciiTheme="minorHAnsi" w:hAnsiTheme="minorHAnsi" w:cstheme="minorHAnsi"/>
          <w:sz w:val="22"/>
          <w:szCs w:val="22"/>
        </w:rPr>
        <w:t xml:space="preserve"> köteles </w:t>
      </w:r>
      <w:r w:rsidRPr="009E2E09">
        <w:rPr>
          <w:rFonts w:asciiTheme="minorHAnsi" w:hAnsiTheme="minorHAnsi" w:cstheme="minorHAnsi"/>
          <w:sz w:val="22"/>
          <w:szCs w:val="22"/>
        </w:rPr>
        <w:t>egy</w:t>
      </w:r>
      <w:r>
        <w:rPr>
          <w:rFonts w:asciiTheme="minorHAnsi" w:hAnsiTheme="minorHAnsi" w:cstheme="minorHAnsi"/>
          <w:sz w:val="22"/>
          <w:szCs w:val="22"/>
        </w:rPr>
        <w:t>ü</w:t>
      </w:r>
      <w:r w:rsidRPr="009E2E09">
        <w:rPr>
          <w:rFonts w:asciiTheme="minorHAnsi" w:hAnsiTheme="minorHAnsi" w:cstheme="minorHAnsi"/>
          <w:sz w:val="22"/>
          <w:szCs w:val="22"/>
        </w:rPr>
        <w:t>ttm</w:t>
      </w:r>
      <w:r>
        <w:rPr>
          <w:rFonts w:asciiTheme="minorHAnsi" w:hAnsiTheme="minorHAnsi" w:cstheme="minorHAnsi"/>
          <w:sz w:val="22"/>
          <w:szCs w:val="22"/>
        </w:rPr>
        <w:t>űködni.</w:t>
      </w:r>
    </w:p>
    <w:p w14:paraId="1E0C9A58" w14:textId="77777777" w:rsidR="00587E58" w:rsidRPr="006B5C79" w:rsidRDefault="00587E58" w:rsidP="002E1153">
      <w:pPr>
        <w:pStyle w:val="Szvegtrzs"/>
        <w:rPr>
          <w:rFonts w:asciiTheme="minorHAnsi" w:hAnsiTheme="minorHAnsi" w:cstheme="minorHAnsi"/>
          <w:sz w:val="22"/>
          <w:szCs w:val="22"/>
        </w:rPr>
      </w:pPr>
    </w:p>
    <w:p w14:paraId="34F6ECE2" w14:textId="77777777" w:rsidR="00B412FD" w:rsidRPr="006B5C79" w:rsidRDefault="00B412FD" w:rsidP="009204CF">
      <w:pPr>
        <w:pStyle w:val="Szvegtrzs"/>
        <w:keepNext/>
        <w:keepLines/>
        <w:rPr>
          <w:rFonts w:asciiTheme="minorHAnsi" w:hAnsiTheme="minorHAnsi" w:cstheme="minorHAnsi"/>
          <w:sz w:val="22"/>
          <w:szCs w:val="22"/>
        </w:rPr>
      </w:pPr>
      <w:r w:rsidRPr="006B5C79">
        <w:rPr>
          <w:rFonts w:asciiTheme="minorHAnsi" w:hAnsiTheme="minorHAnsi" w:cstheme="minorHAnsi"/>
          <w:sz w:val="22"/>
          <w:szCs w:val="22"/>
        </w:rPr>
        <w:t xml:space="preserve">A szerződésből esetlegesen felmerülő vitás kérdéseket a Felek elsősorban egymás közötti tárgyalásaik során, békés úton rendezik. Amennyiben ez nem vezetne eredményre, úgy a vita eldöntésében a </w:t>
      </w:r>
      <w:r w:rsidR="00330188" w:rsidRPr="006B5C79">
        <w:rPr>
          <w:rFonts w:asciiTheme="minorHAnsi" w:hAnsiTheme="minorHAnsi" w:cstheme="minorHAnsi"/>
          <w:sz w:val="22"/>
          <w:szCs w:val="22"/>
        </w:rPr>
        <w:t xml:space="preserve">mindenkor hatályos </w:t>
      </w:r>
      <w:r w:rsidRPr="006B5C79">
        <w:rPr>
          <w:rFonts w:asciiTheme="minorHAnsi" w:hAnsiTheme="minorHAnsi" w:cstheme="minorHAnsi"/>
          <w:sz w:val="22"/>
          <w:szCs w:val="22"/>
        </w:rPr>
        <w:t xml:space="preserve">Polgári Perrendtartás szerint hatáskörrel és illetékességgel rendelkező bíróság jár el. </w:t>
      </w:r>
    </w:p>
    <w:p w14:paraId="7FEA7C1B" w14:textId="77777777" w:rsidR="00B412FD" w:rsidRPr="006B5C79" w:rsidRDefault="00B412FD" w:rsidP="009204CF">
      <w:pPr>
        <w:pStyle w:val="Szvegtrzs"/>
        <w:keepNext/>
        <w:keepLines/>
        <w:rPr>
          <w:rFonts w:asciiTheme="minorHAnsi" w:hAnsiTheme="minorHAnsi" w:cstheme="minorHAnsi"/>
          <w:sz w:val="22"/>
          <w:szCs w:val="22"/>
        </w:rPr>
      </w:pPr>
    </w:p>
    <w:p w14:paraId="064C9842" w14:textId="6622BC45" w:rsidR="00B412FD" w:rsidRPr="006B5C79" w:rsidRDefault="00834129" w:rsidP="007065D9">
      <w:pPr>
        <w:pStyle w:val="Szvegtrzs"/>
        <w:keepNext/>
        <w:keepLines/>
        <w:rPr>
          <w:rFonts w:asciiTheme="minorHAnsi" w:hAnsiTheme="minorHAnsi" w:cstheme="minorHAnsi"/>
          <w:sz w:val="22"/>
          <w:szCs w:val="22"/>
        </w:rPr>
      </w:pPr>
      <w:r w:rsidRPr="006B5C79">
        <w:rPr>
          <w:rFonts w:asciiTheme="minorHAnsi" w:hAnsiTheme="minorHAnsi" w:cstheme="minorHAnsi"/>
          <w:sz w:val="22"/>
          <w:szCs w:val="22"/>
        </w:rPr>
        <w:t>A jelen szerződésben nem szabályozott kérdésekben a Polgári Törvénykönyvről szóló 2013. évi V. törvény, a közbeszerzésekről szóló 2015. évi CXLIII. törvény, valamint a szerzői jogról szóló 1999. évi LXXVI. törvény és az egyéb kapcsolódó jogszabályok vonatkozó rendelkezései irányadóak</w:t>
      </w:r>
    </w:p>
    <w:p w14:paraId="4379CD48" w14:textId="6489EDA5" w:rsidR="007065D9" w:rsidRDefault="00834129" w:rsidP="006B5C79">
      <w:pPr>
        <w:spacing w:before="60" w:after="120" w:line="280" w:lineRule="atLeast"/>
        <w:jc w:val="both"/>
        <w:rPr>
          <w:rFonts w:asciiTheme="minorHAnsi" w:hAnsiTheme="minorHAnsi" w:cstheme="minorHAnsi"/>
        </w:rPr>
      </w:pPr>
      <w:r w:rsidRPr="006B5C79">
        <w:rPr>
          <w:rFonts w:asciiTheme="minorHAnsi" w:hAnsiTheme="minorHAnsi" w:cstheme="minorHAnsi"/>
        </w:rPr>
        <w:t>Jelen megállapodást felek képviselői elolvasás és áttanulmányozás után jóváhagyólag mint akaratukkal mindenben megegyezőt 4  eredeti példányban írták alá. A szerződés valamennyi fél aláírásának napján lép hatályba.</w:t>
      </w:r>
    </w:p>
    <w:p w14:paraId="1A6EBE51" w14:textId="77777777" w:rsidR="00587E58" w:rsidRPr="006B5C79" w:rsidRDefault="00587E58" w:rsidP="006B5C79">
      <w:pPr>
        <w:spacing w:before="60" w:after="120" w:line="280" w:lineRule="atLeast"/>
        <w:jc w:val="both"/>
        <w:rPr>
          <w:rFonts w:asciiTheme="minorHAnsi" w:hAnsiTheme="minorHAnsi" w:cstheme="minorHAnsi"/>
        </w:rPr>
      </w:pPr>
    </w:p>
    <w:p w14:paraId="32C50A90" w14:textId="4720F64F" w:rsidR="00B412FD" w:rsidRPr="006B5C79" w:rsidRDefault="00B412FD" w:rsidP="009B5EBB">
      <w:pPr>
        <w:keepNext/>
        <w:keepLines/>
        <w:jc w:val="both"/>
        <w:outlineLvl w:val="0"/>
        <w:rPr>
          <w:rFonts w:asciiTheme="minorHAnsi" w:hAnsiTheme="minorHAnsi" w:cstheme="minorHAnsi"/>
          <w:color w:val="000000"/>
        </w:rPr>
      </w:pPr>
      <w:r w:rsidRPr="006B5C79">
        <w:rPr>
          <w:rFonts w:asciiTheme="minorHAnsi" w:hAnsiTheme="minorHAnsi" w:cstheme="minorHAnsi"/>
          <w:color w:val="000000"/>
        </w:rPr>
        <w:lastRenderedPageBreak/>
        <w:t xml:space="preserve">Budapest, </w:t>
      </w:r>
      <w:r w:rsidR="0060142E" w:rsidRPr="006B5C79">
        <w:rPr>
          <w:rFonts w:asciiTheme="minorHAnsi" w:hAnsiTheme="minorHAnsi" w:cstheme="minorHAnsi"/>
          <w:color w:val="000000"/>
        </w:rPr>
        <w:t>201</w:t>
      </w:r>
      <w:r w:rsidR="0060142E">
        <w:rPr>
          <w:rFonts w:asciiTheme="minorHAnsi" w:hAnsiTheme="minorHAnsi" w:cstheme="minorHAnsi"/>
          <w:color w:val="000000"/>
        </w:rPr>
        <w:t>8</w:t>
      </w:r>
      <w:r w:rsidRPr="006B5C79">
        <w:rPr>
          <w:rFonts w:asciiTheme="minorHAnsi" w:hAnsiTheme="minorHAnsi" w:cstheme="minorHAnsi"/>
          <w:color w:val="000000"/>
        </w:rPr>
        <w:t>.</w:t>
      </w:r>
    </w:p>
    <w:tbl>
      <w:tblPr>
        <w:tblW w:w="5000" w:type="pct"/>
        <w:tblLook w:val="01E0" w:firstRow="1" w:lastRow="1" w:firstColumn="1" w:lastColumn="1" w:noHBand="0" w:noVBand="0"/>
      </w:tblPr>
      <w:tblGrid>
        <w:gridCol w:w="4536"/>
        <w:gridCol w:w="2268"/>
        <w:gridCol w:w="2268"/>
      </w:tblGrid>
      <w:tr w:rsidR="00BD2C0D" w:rsidRPr="00BA5E77" w14:paraId="4F46926C" w14:textId="77777777" w:rsidTr="00991999">
        <w:trPr>
          <w:trHeight w:val="340"/>
        </w:trPr>
        <w:tc>
          <w:tcPr>
            <w:tcW w:w="2500" w:type="pct"/>
            <w:vAlign w:val="center"/>
          </w:tcPr>
          <w:p w14:paraId="4C33141F" w14:textId="77777777" w:rsidR="007065D9" w:rsidRPr="006B5C79" w:rsidRDefault="007065D9" w:rsidP="00E71D40">
            <w:pPr>
              <w:keepNext/>
              <w:keepLines/>
              <w:spacing w:after="0"/>
              <w:jc w:val="center"/>
              <w:rPr>
                <w:rFonts w:asciiTheme="minorHAnsi" w:hAnsiTheme="minorHAnsi" w:cstheme="minorHAnsi"/>
              </w:rPr>
            </w:pPr>
          </w:p>
          <w:p w14:paraId="5E97D2FC" w14:textId="77777777" w:rsidR="007065D9" w:rsidRPr="006B5C79" w:rsidRDefault="007065D9" w:rsidP="00E71D40">
            <w:pPr>
              <w:keepNext/>
              <w:keepLines/>
              <w:spacing w:after="0"/>
              <w:jc w:val="center"/>
              <w:rPr>
                <w:rFonts w:asciiTheme="minorHAnsi" w:hAnsiTheme="minorHAnsi" w:cstheme="minorHAnsi"/>
              </w:rPr>
            </w:pPr>
          </w:p>
          <w:p w14:paraId="0185F2B4" w14:textId="77777777" w:rsidR="007065D9" w:rsidRPr="006B5C79" w:rsidRDefault="007065D9" w:rsidP="00E71D40">
            <w:pPr>
              <w:keepNext/>
              <w:keepLines/>
              <w:spacing w:after="0"/>
              <w:jc w:val="center"/>
              <w:rPr>
                <w:rFonts w:asciiTheme="minorHAnsi" w:hAnsiTheme="minorHAnsi" w:cstheme="minorHAnsi"/>
              </w:rPr>
            </w:pPr>
          </w:p>
          <w:p w14:paraId="0ABC9F1D" w14:textId="77777777" w:rsidR="00BD2C0D" w:rsidRPr="006B5C79" w:rsidRDefault="00BD2C0D" w:rsidP="00E71D40">
            <w:pPr>
              <w:keepNext/>
              <w:keepLines/>
              <w:spacing w:after="0"/>
              <w:jc w:val="center"/>
              <w:rPr>
                <w:rFonts w:asciiTheme="minorHAnsi" w:hAnsiTheme="minorHAnsi" w:cstheme="minorHAnsi"/>
              </w:rPr>
            </w:pPr>
            <w:r w:rsidRPr="006B5C79">
              <w:rPr>
                <w:rFonts w:asciiTheme="minorHAnsi" w:hAnsiTheme="minorHAnsi" w:cstheme="minorHAnsi"/>
              </w:rPr>
              <w:t>…………………………………………..</w:t>
            </w:r>
          </w:p>
        </w:tc>
        <w:tc>
          <w:tcPr>
            <w:tcW w:w="2500" w:type="pct"/>
            <w:gridSpan w:val="2"/>
          </w:tcPr>
          <w:p w14:paraId="0130C61A" w14:textId="77777777" w:rsidR="007065D9" w:rsidRPr="006B5C79" w:rsidRDefault="007065D9" w:rsidP="00E71D40">
            <w:pPr>
              <w:pStyle w:val="Szvegtrzs2"/>
              <w:keepNext/>
              <w:keepLines/>
              <w:spacing w:after="0" w:line="240" w:lineRule="auto"/>
              <w:jc w:val="center"/>
              <w:rPr>
                <w:rFonts w:asciiTheme="minorHAnsi" w:hAnsiTheme="minorHAnsi" w:cstheme="minorHAnsi"/>
              </w:rPr>
            </w:pPr>
          </w:p>
          <w:p w14:paraId="472C72A7" w14:textId="77777777" w:rsidR="007065D9" w:rsidRPr="006B5C79" w:rsidRDefault="007065D9" w:rsidP="00E71D40">
            <w:pPr>
              <w:pStyle w:val="Szvegtrzs2"/>
              <w:keepNext/>
              <w:keepLines/>
              <w:spacing w:after="0" w:line="240" w:lineRule="auto"/>
              <w:jc w:val="center"/>
              <w:rPr>
                <w:rFonts w:asciiTheme="minorHAnsi" w:hAnsiTheme="minorHAnsi" w:cstheme="minorHAnsi"/>
              </w:rPr>
            </w:pPr>
          </w:p>
          <w:p w14:paraId="0F375065" w14:textId="77777777" w:rsidR="007065D9" w:rsidRPr="006B5C79" w:rsidRDefault="007065D9" w:rsidP="00E71D40">
            <w:pPr>
              <w:pStyle w:val="Szvegtrzs2"/>
              <w:keepNext/>
              <w:keepLines/>
              <w:spacing w:after="0" w:line="240" w:lineRule="auto"/>
              <w:jc w:val="center"/>
              <w:rPr>
                <w:rFonts w:asciiTheme="minorHAnsi" w:hAnsiTheme="minorHAnsi" w:cstheme="minorHAnsi"/>
              </w:rPr>
            </w:pPr>
          </w:p>
          <w:p w14:paraId="5813E03F" w14:textId="77777777" w:rsidR="007065D9" w:rsidRPr="006B5C79" w:rsidRDefault="007065D9" w:rsidP="00E71D40">
            <w:pPr>
              <w:pStyle w:val="Szvegtrzs2"/>
              <w:keepNext/>
              <w:keepLines/>
              <w:spacing w:after="0" w:line="240" w:lineRule="auto"/>
              <w:jc w:val="center"/>
              <w:rPr>
                <w:rFonts w:asciiTheme="minorHAnsi" w:hAnsiTheme="minorHAnsi" w:cstheme="minorHAnsi"/>
              </w:rPr>
            </w:pPr>
          </w:p>
          <w:p w14:paraId="0D8EBB83" w14:textId="77777777" w:rsidR="007065D9" w:rsidRPr="006B5C79" w:rsidRDefault="007065D9" w:rsidP="00E71D40">
            <w:pPr>
              <w:pStyle w:val="Szvegtrzs2"/>
              <w:keepNext/>
              <w:keepLines/>
              <w:spacing w:after="0" w:line="240" w:lineRule="auto"/>
              <w:jc w:val="center"/>
              <w:rPr>
                <w:rFonts w:asciiTheme="minorHAnsi" w:hAnsiTheme="minorHAnsi" w:cstheme="minorHAnsi"/>
              </w:rPr>
            </w:pPr>
          </w:p>
          <w:p w14:paraId="37BC5646" w14:textId="77777777" w:rsidR="00BD2C0D" w:rsidRPr="006B5C79" w:rsidRDefault="00BD2C0D" w:rsidP="00E71D40">
            <w:pPr>
              <w:pStyle w:val="Szvegtrzs2"/>
              <w:keepNext/>
              <w:keepLines/>
              <w:spacing w:after="0" w:line="240" w:lineRule="auto"/>
              <w:jc w:val="center"/>
              <w:rPr>
                <w:rFonts w:asciiTheme="minorHAnsi" w:hAnsiTheme="minorHAnsi" w:cstheme="minorHAnsi"/>
              </w:rPr>
            </w:pPr>
            <w:r w:rsidRPr="006B5C79">
              <w:rPr>
                <w:rFonts w:asciiTheme="minorHAnsi" w:hAnsiTheme="minorHAnsi" w:cstheme="minorHAnsi"/>
              </w:rPr>
              <w:t>……………………………………………..</w:t>
            </w:r>
          </w:p>
        </w:tc>
      </w:tr>
      <w:tr w:rsidR="00BD2C0D" w:rsidRPr="00BA5E77" w14:paraId="4DB7263E" w14:textId="77777777" w:rsidTr="00991999">
        <w:trPr>
          <w:trHeight w:val="340"/>
        </w:trPr>
        <w:tc>
          <w:tcPr>
            <w:tcW w:w="2500" w:type="pct"/>
            <w:vAlign w:val="center"/>
          </w:tcPr>
          <w:p w14:paraId="616C0EA7" w14:textId="77777777" w:rsidR="00BD2C0D" w:rsidRPr="006B5C79" w:rsidRDefault="00BD2C0D" w:rsidP="00E71D40">
            <w:pPr>
              <w:keepNext/>
              <w:keepLines/>
              <w:spacing w:after="0" w:line="240" w:lineRule="auto"/>
              <w:jc w:val="center"/>
              <w:rPr>
                <w:rFonts w:asciiTheme="minorHAnsi" w:hAnsiTheme="minorHAnsi" w:cstheme="minorHAnsi"/>
                <w:b/>
              </w:rPr>
            </w:pPr>
            <w:r w:rsidRPr="006B5C79">
              <w:rPr>
                <w:rFonts w:asciiTheme="minorHAnsi" w:hAnsiTheme="minorHAnsi" w:cstheme="minorHAnsi"/>
                <w:b/>
              </w:rPr>
              <w:t>Eladó</w:t>
            </w:r>
          </w:p>
        </w:tc>
        <w:tc>
          <w:tcPr>
            <w:tcW w:w="2500" w:type="pct"/>
            <w:gridSpan w:val="2"/>
          </w:tcPr>
          <w:p w14:paraId="097AF935" w14:textId="77777777" w:rsidR="00BD2C0D" w:rsidRPr="006B5C79" w:rsidRDefault="00A9040E" w:rsidP="00E71D40">
            <w:pPr>
              <w:pStyle w:val="Szvegtrzs2"/>
              <w:keepNext/>
              <w:keepLines/>
              <w:spacing w:after="0" w:line="240" w:lineRule="auto"/>
              <w:jc w:val="center"/>
              <w:rPr>
                <w:rFonts w:asciiTheme="minorHAnsi" w:hAnsiTheme="minorHAnsi" w:cstheme="minorHAnsi"/>
                <w:b/>
              </w:rPr>
            </w:pPr>
            <w:r w:rsidRPr="006B5C79">
              <w:rPr>
                <w:rFonts w:asciiTheme="minorHAnsi" w:hAnsiTheme="minorHAnsi" w:cstheme="minorHAnsi"/>
                <w:b/>
              </w:rPr>
              <w:t>Vevő</w:t>
            </w:r>
          </w:p>
        </w:tc>
      </w:tr>
      <w:tr w:rsidR="00BD2C0D" w:rsidRPr="00BA5E77" w14:paraId="06C4261E" w14:textId="77777777" w:rsidTr="00991999">
        <w:trPr>
          <w:trHeight w:val="340"/>
        </w:trPr>
        <w:tc>
          <w:tcPr>
            <w:tcW w:w="2500" w:type="pct"/>
            <w:vAlign w:val="center"/>
          </w:tcPr>
          <w:p w14:paraId="0642F703" w14:textId="77777777" w:rsidR="00BD2C0D" w:rsidRPr="006B5C79" w:rsidRDefault="00BD2C0D" w:rsidP="00E71D40">
            <w:pPr>
              <w:keepNext/>
              <w:keepLines/>
              <w:spacing w:after="0" w:line="240" w:lineRule="auto"/>
              <w:jc w:val="center"/>
              <w:rPr>
                <w:rFonts w:asciiTheme="minorHAnsi" w:hAnsiTheme="minorHAnsi" w:cstheme="minorHAnsi"/>
                <w:b/>
              </w:rPr>
            </w:pPr>
          </w:p>
        </w:tc>
        <w:tc>
          <w:tcPr>
            <w:tcW w:w="2500" w:type="pct"/>
            <w:gridSpan w:val="2"/>
          </w:tcPr>
          <w:p w14:paraId="520AE370" w14:textId="77777777" w:rsidR="00BD2C0D" w:rsidRPr="006B5C79" w:rsidRDefault="00BD2C0D" w:rsidP="00E71D40">
            <w:pPr>
              <w:pStyle w:val="Szvegtrzs2"/>
              <w:keepNext/>
              <w:keepLines/>
              <w:spacing w:after="0" w:line="240" w:lineRule="auto"/>
              <w:jc w:val="center"/>
              <w:rPr>
                <w:rFonts w:asciiTheme="minorHAnsi" w:hAnsiTheme="minorHAnsi" w:cstheme="minorHAnsi"/>
                <w:b/>
              </w:rPr>
            </w:pPr>
            <w:r w:rsidRPr="006B5C79">
              <w:rPr>
                <w:rFonts w:asciiTheme="minorHAnsi" w:hAnsiTheme="minorHAnsi" w:cstheme="minorHAnsi"/>
                <w:b/>
              </w:rPr>
              <w:t>Országos Meteorológiai Szolgálat</w:t>
            </w:r>
          </w:p>
        </w:tc>
      </w:tr>
      <w:tr w:rsidR="00BD2C0D" w:rsidRPr="00BA5E77" w14:paraId="10B08091" w14:textId="77777777" w:rsidTr="00991999">
        <w:trPr>
          <w:trHeight w:val="340"/>
        </w:trPr>
        <w:tc>
          <w:tcPr>
            <w:tcW w:w="2500" w:type="pct"/>
            <w:vAlign w:val="center"/>
          </w:tcPr>
          <w:p w14:paraId="2DF70BFD" w14:textId="77777777" w:rsidR="00BD2C0D" w:rsidRPr="006B5C79" w:rsidRDefault="00BD2C0D" w:rsidP="00E71D40">
            <w:pPr>
              <w:keepNext/>
              <w:keepLines/>
              <w:spacing w:after="0" w:line="240" w:lineRule="auto"/>
              <w:jc w:val="center"/>
              <w:rPr>
                <w:rFonts w:asciiTheme="minorHAnsi" w:hAnsiTheme="minorHAnsi" w:cstheme="minorHAnsi"/>
              </w:rPr>
            </w:pPr>
          </w:p>
        </w:tc>
        <w:tc>
          <w:tcPr>
            <w:tcW w:w="1250" w:type="pct"/>
          </w:tcPr>
          <w:p w14:paraId="7993C080" w14:textId="77777777" w:rsidR="00BD2C0D" w:rsidRPr="006B5C79" w:rsidRDefault="00BD2C0D" w:rsidP="00E71D40">
            <w:pPr>
              <w:pStyle w:val="Szvegtrzs2"/>
              <w:keepNext/>
              <w:keepLines/>
              <w:spacing w:after="0" w:line="240" w:lineRule="auto"/>
              <w:jc w:val="center"/>
              <w:rPr>
                <w:rFonts w:asciiTheme="minorHAnsi" w:hAnsiTheme="minorHAnsi" w:cstheme="minorHAnsi"/>
              </w:rPr>
            </w:pPr>
            <w:r w:rsidRPr="006B5C79">
              <w:rPr>
                <w:rFonts w:asciiTheme="minorHAnsi" w:hAnsiTheme="minorHAnsi" w:cstheme="minorHAnsi"/>
              </w:rPr>
              <w:t>Dr. Radics Kornélia</w:t>
            </w:r>
          </w:p>
          <w:p w14:paraId="344CD54D" w14:textId="77777777" w:rsidR="00BD2C0D" w:rsidRPr="006B5C79" w:rsidRDefault="00BD2C0D" w:rsidP="00E71D40">
            <w:pPr>
              <w:pStyle w:val="Szvegtrzs2"/>
              <w:keepNext/>
              <w:keepLines/>
              <w:spacing w:after="0" w:line="240" w:lineRule="auto"/>
              <w:jc w:val="center"/>
              <w:rPr>
                <w:rFonts w:asciiTheme="minorHAnsi" w:hAnsiTheme="minorHAnsi" w:cstheme="minorHAnsi"/>
              </w:rPr>
            </w:pPr>
            <w:r w:rsidRPr="006B5C79">
              <w:rPr>
                <w:rFonts w:asciiTheme="minorHAnsi" w:hAnsiTheme="minorHAnsi" w:cstheme="minorHAnsi"/>
              </w:rPr>
              <w:t>elnök</w:t>
            </w:r>
          </w:p>
        </w:tc>
        <w:tc>
          <w:tcPr>
            <w:tcW w:w="1250" w:type="pct"/>
          </w:tcPr>
          <w:p w14:paraId="029FCCE8" w14:textId="77777777" w:rsidR="00BD2C0D" w:rsidRPr="006B5C79" w:rsidRDefault="00BD2C0D" w:rsidP="00E71D40">
            <w:pPr>
              <w:pStyle w:val="Szvegtrzs2"/>
              <w:keepNext/>
              <w:keepLines/>
              <w:spacing w:after="0" w:line="240" w:lineRule="auto"/>
              <w:jc w:val="center"/>
              <w:rPr>
                <w:rFonts w:asciiTheme="minorHAnsi" w:hAnsiTheme="minorHAnsi" w:cstheme="minorHAnsi"/>
              </w:rPr>
            </w:pPr>
            <w:r w:rsidRPr="006B5C79">
              <w:rPr>
                <w:rFonts w:asciiTheme="minorHAnsi" w:hAnsiTheme="minorHAnsi" w:cstheme="minorHAnsi"/>
              </w:rPr>
              <w:t>Buda István</w:t>
            </w:r>
          </w:p>
          <w:p w14:paraId="4784A344" w14:textId="77777777" w:rsidR="00BD2C0D" w:rsidRPr="006B5C79" w:rsidRDefault="00BD2C0D" w:rsidP="00E71D40">
            <w:pPr>
              <w:pStyle w:val="Szvegtrzs2"/>
              <w:keepNext/>
              <w:keepLines/>
              <w:spacing w:after="0" w:line="240" w:lineRule="auto"/>
              <w:jc w:val="center"/>
              <w:rPr>
                <w:rFonts w:asciiTheme="minorHAnsi" w:hAnsiTheme="minorHAnsi" w:cstheme="minorHAnsi"/>
              </w:rPr>
            </w:pPr>
            <w:r w:rsidRPr="006B5C79">
              <w:rPr>
                <w:rFonts w:asciiTheme="minorHAnsi" w:hAnsiTheme="minorHAnsi" w:cstheme="minorHAnsi"/>
              </w:rPr>
              <w:t xml:space="preserve">gazdasági </w:t>
            </w:r>
          </w:p>
          <w:p w14:paraId="46785061" w14:textId="77777777" w:rsidR="00BD2C0D" w:rsidRPr="006B5C79" w:rsidRDefault="00BD2C0D" w:rsidP="00E71D40">
            <w:pPr>
              <w:pStyle w:val="Szvegtrzs2"/>
              <w:keepNext/>
              <w:keepLines/>
              <w:spacing w:after="0" w:line="240" w:lineRule="auto"/>
              <w:jc w:val="center"/>
              <w:rPr>
                <w:rFonts w:asciiTheme="minorHAnsi" w:hAnsiTheme="minorHAnsi" w:cstheme="minorHAnsi"/>
              </w:rPr>
            </w:pPr>
            <w:r w:rsidRPr="006B5C79">
              <w:rPr>
                <w:rFonts w:asciiTheme="minorHAnsi" w:hAnsiTheme="minorHAnsi" w:cstheme="minorHAnsi"/>
              </w:rPr>
              <w:t>elnökhelyettes</w:t>
            </w:r>
          </w:p>
        </w:tc>
      </w:tr>
    </w:tbl>
    <w:p w14:paraId="5E4100A8" w14:textId="4750F5BA" w:rsidR="009E2E09" w:rsidRDefault="009E2E09" w:rsidP="0054161B">
      <w:pPr>
        <w:jc w:val="both"/>
        <w:rPr>
          <w:rFonts w:asciiTheme="minorHAnsi" w:hAnsiTheme="minorHAnsi" w:cstheme="minorHAnsi"/>
        </w:rPr>
      </w:pPr>
    </w:p>
    <w:p w14:paraId="07EFB47E" w14:textId="77777777" w:rsidR="009E2E09" w:rsidRDefault="009E2E09">
      <w:pPr>
        <w:spacing w:after="0" w:line="240" w:lineRule="auto"/>
        <w:rPr>
          <w:rFonts w:asciiTheme="minorHAnsi" w:hAnsiTheme="minorHAnsi" w:cstheme="minorHAnsi"/>
        </w:rPr>
      </w:pPr>
      <w:r>
        <w:rPr>
          <w:rFonts w:asciiTheme="minorHAnsi" w:hAnsiTheme="minorHAnsi" w:cstheme="minorHAnsi"/>
        </w:rPr>
        <w:br w:type="page"/>
      </w:r>
    </w:p>
    <w:p w14:paraId="63AEE340" w14:textId="321419C1" w:rsidR="00B412FD" w:rsidRPr="00D024D9" w:rsidRDefault="00134D8E" w:rsidP="00D024D9">
      <w:pPr>
        <w:outlineLvl w:val="0"/>
        <w:rPr>
          <w:rFonts w:asciiTheme="minorHAnsi" w:hAnsiTheme="minorHAnsi" w:cstheme="minorHAnsi"/>
          <w:b/>
        </w:rPr>
      </w:pPr>
      <w:r w:rsidRPr="00134D8E">
        <w:rPr>
          <w:rFonts w:asciiTheme="minorHAnsi" w:hAnsiTheme="minorHAnsi" w:cstheme="minorHAnsi"/>
          <w:b/>
        </w:rPr>
        <w:lastRenderedPageBreak/>
        <w:t>JELEN HATÁRIDŐS ADÁSVÉTELI SZERZŐDÉS DIGITÁLIS ADATHORDOZÓN CSATOLT MELLÉKLETEI:</w:t>
      </w:r>
    </w:p>
    <w:p w14:paraId="7FED25C7" w14:textId="40A0107D" w:rsidR="009E2E09" w:rsidRDefault="009E2E09" w:rsidP="009E2E09">
      <w:pPr>
        <w:pStyle w:val="Listaszerbekezds"/>
        <w:numPr>
          <w:ilvl w:val="0"/>
          <w:numId w:val="11"/>
        </w:numPr>
        <w:jc w:val="both"/>
        <w:rPr>
          <w:rFonts w:asciiTheme="minorHAnsi" w:hAnsiTheme="minorHAnsi" w:cstheme="minorHAnsi"/>
        </w:rPr>
      </w:pPr>
      <w:r>
        <w:rPr>
          <w:rFonts w:asciiTheme="minorHAnsi" w:hAnsiTheme="minorHAnsi" w:cstheme="minorHAnsi"/>
        </w:rPr>
        <w:t>Közbeszerzési dokumentumok</w:t>
      </w:r>
    </w:p>
    <w:p w14:paraId="57A5531E" w14:textId="23D6A951" w:rsidR="009E2E09" w:rsidRDefault="009E2E09" w:rsidP="009E2E09">
      <w:pPr>
        <w:pStyle w:val="Listaszerbekezds"/>
        <w:numPr>
          <w:ilvl w:val="1"/>
          <w:numId w:val="11"/>
        </w:numPr>
        <w:jc w:val="both"/>
        <w:rPr>
          <w:rFonts w:asciiTheme="minorHAnsi" w:hAnsiTheme="minorHAnsi" w:cstheme="minorHAnsi"/>
        </w:rPr>
      </w:pPr>
      <w:r>
        <w:rPr>
          <w:rFonts w:asciiTheme="minorHAnsi" w:hAnsiTheme="minorHAnsi" w:cstheme="minorHAnsi"/>
        </w:rPr>
        <w:t>Ajánlati felhívás</w:t>
      </w:r>
    </w:p>
    <w:p w14:paraId="7D2A475D" w14:textId="19F2BE19" w:rsidR="009E2E09" w:rsidRDefault="00134D8E" w:rsidP="009E2E09">
      <w:pPr>
        <w:pStyle w:val="Listaszerbekezds"/>
        <w:numPr>
          <w:ilvl w:val="1"/>
          <w:numId w:val="11"/>
        </w:numPr>
        <w:jc w:val="both"/>
        <w:rPr>
          <w:rFonts w:asciiTheme="minorHAnsi" w:hAnsiTheme="minorHAnsi" w:cstheme="minorHAnsi"/>
        </w:rPr>
      </w:pPr>
      <w:r>
        <w:rPr>
          <w:rFonts w:asciiTheme="minorHAnsi" w:hAnsiTheme="minorHAnsi" w:cstheme="minorHAnsi"/>
        </w:rPr>
        <w:t>Ismertető útmutató</w:t>
      </w:r>
    </w:p>
    <w:p w14:paraId="7BABD226" w14:textId="4C704F0C" w:rsidR="009E2E09" w:rsidRDefault="00134D8E" w:rsidP="009E2E09">
      <w:pPr>
        <w:pStyle w:val="Listaszerbekezds"/>
        <w:numPr>
          <w:ilvl w:val="1"/>
          <w:numId w:val="11"/>
        </w:numPr>
        <w:jc w:val="both"/>
        <w:rPr>
          <w:rFonts w:asciiTheme="minorHAnsi" w:hAnsiTheme="minorHAnsi" w:cstheme="minorHAnsi"/>
        </w:rPr>
      </w:pPr>
      <w:r>
        <w:rPr>
          <w:rFonts w:asciiTheme="minorHAnsi" w:hAnsiTheme="minorHAnsi" w:cstheme="minorHAnsi"/>
        </w:rPr>
        <w:t>A benyújtandó ajánlat tartalomjegyzéke</w:t>
      </w:r>
    </w:p>
    <w:p w14:paraId="2F5AF1E3" w14:textId="7B18D05E" w:rsidR="009E2E09" w:rsidRDefault="00134D8E" w:rsidP="00134D8E">
      <w:pPr>
        <w:pStyle w:val="Listaszerbekezds"/>
        <w:numPr>
          <w:ilvl w:val="1"/>
          <w:numId w:val="11"/>
        </w:numPr>
        <w:jc w:val="both"/>
        <w:rPr>
          <w:rFonts w:asciiTheme="minorHAnsi" w:hAnsiTheme="minorHAnsi" w:cstheme="minorHAnsi"/>
        </w:rPr>
      </w:pPr>
      <w:r w:rsidRPr="00134D8E">
        <w:rPr>
          <w:rFonts w:asciiTheme="minorHAnsi" w:hAnsiTheme="minorHAnsi" w:cstheme="minorHAnsi"/>
        </w:rPr>
        <w:t>Műszaki leírás, műszaki követelmények és az értékelési módszer bemutatása</w:t>
      </w:r>
    </w:p>
    <w:p w14:paraId="01FEB14B" w14:textId="1A52C6A5" w:rsidR="00134D8E" w:rsidRDefault="00134D8E" w:rsidP="00134D8E">
      <w:pPr>
        <w:pStyle w:val="Listaszerbekezds"/>
        <w:numPr>
          <w:ilvl w:val="1"/>
          <w:numId w:val="11"/>
        </w:numPr>
        <w:jc w:val="both"/>
        <w:rPr>
          <w:rFonts w:asciiTheme="minorHAnsi" w:hAnsiTheme="minorHAnsi" w:cstheme="minorHAnsi"/>
        </w:rPr>
      </w:pPr>
      <w:r>
        <w:rPr>
          <w:rFonts w:asciiTheme="minorHAnsi" w:hAnsiTheme="minorHAnsi" w:cstheme="minorHAnsi"/>
        </w:rPr>
        <w:t>Mellékletek</w:t>
      </w:r>
    </w:p>
    <w:p w14:paraId="39ECB1D1" w14:textId="486E68BB" w:rsidR="00134D8E" w:rsidRDefault="00134D8E" w:rsidP="00D024D9">
      <w:pPr>
        <w:pStyle w:val="Listaszerbekezds"/>
        <w:numPr>
          <w:ilvl w:val="0"/>
          <w:numId w:val="11"/>
        </w:numPr>
        <w:jc w:val="both"/>
        <w:rPr>
          <w:rFonts w:asciiTheme="minorHAnsi" w:hAnsiTheme="minorHAnsi" w:cstheme="minorHAnsi"/>
        </w:rPr>
      </w:pPr>
      <w:r w:rsidRPr="00134D8E">
        <w:rPr>
          <w:rFonts w:asciiTheme="minorHAnsi" w:hAnsiTheme="minorHAnsi" w:cstheme="minorHAnsi"/>
        </w:rPr>
        <w:t>Műszaki leírás, műszaki követelmények</w:t>
      </w:r>
    </w:p>
    <w:p w14:paraId="749B6F0C" w14:textId="302D1FF9" w:rsidR="00134D8E" w:rsidRPr="00D024D9" w:rsidRDefault="00134D8E" w:rsidP="00D024D9">
      <w:pPr>
        <w:pStyle w:val="Listaszerbekezds"/>
        <w:numPr>
          <w:ilvl w:val="0"/>
          <w:numId w:val="11"/>
        </w:numPr>
        <w:jc w:val="both"/>
        <w:rPr>
          <w:rFonts w:asciiTheme="minorHAnsi" w:hAnsiTheme="minorHAnsi" w:cstheme="minorHAnsi"/>
        </w:rPr>
      </w:pPr>
      <w:r>
        <w:rPr>
          <w:rFonts w:asciiTheme="minorHAnsi" w:hAnsiTheme="minorHAnsi" w:cstheme="minorHAnsi"/>
        </w:rPr>
        <w:t>Eladó ajánlata</w:t>
      </w:r>
    </w:p>
    <w:sectPr w:rsidR="00134D8E" w:rsidRPr="00D024D9" w:rsidSect="00B82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49C2" w14:textId="77777777" w:rsidR="00356996" w:rsidRDefault="00356996" w:rsidP="008F2CCA">
      <w:pPr>
        <w:spacing w:after="0" w:line="240" w:lineRule="auto"/>
      </w:pPr>
      <w:r>
        <w:separator/>
      </w:r>
    </w:p>
  </w:endnote>
  <w:endnote w:type="continuationSeparator" w:id="0">
    <w:p w14:paraId="01C2975E" w14:textId="77777777" w:rsidR="00356996" w:rsidRDefault="00356996" w:rsidP="008F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KH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9895E" w14:textId="77777777" w:rsidR="00356996" w:rsidRDefault="00356996" w:rsidP="008F2CCA">
      <w:pPr>
        <w:spacing w:after="0" w:line="240" w:lineRule="auto"/>
      </w:pPr>
      <w:r>
        <w:separator/>
      </w:r>
    </w:p>
  </w:footnote>
  <w:footnote w:type="continuationSeparator" w:id="0">
    <w:p w14:paraId="268822BF" w14:textId="77777777" w:rsidR="00356996" w:rsidRDefault="00356996" w:rsidP="008F2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2743"/>
    <w:multiLevelType w:val="hybridMultilevel"/>
    <w:tmpl w:val="42B221F4"/>
    <w:lvl w:ilvl="0" w:tplc="040E0017">
      <w:start w:val="1"/>
      <w:numFmt w:val="lowerLetter"/>
      <w:pStyle w:val="Felsorols"/>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D8606F1"/>
    <w:multiLevelType w:val="multilevel"/>
    <w:tmpl w:val="00C6F868"/>
    <w:lvl w:ilvl="0">
      <w:start w:val="6"/>
      <w:numFmt w:val="bullet"/>
      <w:pStyle w:val="Lbjegyzetszveg"/>
      <w:lvlText w:val="–"/>
      <w:lvlJc w:val="left"/>
      <w:pPr>
        <w:tabs>
          <w:tab w:val="num" w:pos="720"/>
        </w:tabs>
        <w:ind w:left="720" w:hanging="363"/>
      </w:pPr>
      <w:rPr>
        <w:rFonts w:ascii="Times New Roman" w:cs="Times New Roman" w:hint="default"/>
        <w:b/>
        <w:i w:val="0"/>
        <w:sz w:val="24"/>
      </w:rPr>
    </w:lvl>
    <w:lvl w:ilvl="1">
      <w:start w:val="1"/>
      <w:numFmt w:val="bullet"/>
      <w:lvlText w:val="-"/>
      <w:lvlJc w:val="left"/>
      <w:pPr>
        <w:tabs>
          <w:tab w:val="num" w:pos="1080"/>
        </w:tabs>
        <w:ind w:left="1077" w:hanging="357"/>
      </w:pPr>
      <w:rPr>
        <w:rFonts w:ascii="Times New Roman" w:cs="Times New Roman" w:hint="default"/>
        <w:b/>
        <w:i w:val="0"/>
        <w:sz w:val="24"/>
      </w:rPr>
    </w:lvl>
    <w:lvl w:ilvl="2">
      <w:start w:val="1"/>
      <w:numFmt w:val="none"/>
      <w:lvlText w:val=""/>
      <w:lvlJc w:val="left"/>
      <w:pPr>
        <w:tabs>
          <w:tab w:val="num" w:pos="717"/>
        </w:tabs>
        <w:ind w:left="357" w:firstLine="0"/>
      </w:pPr>
      <w:rPr>
        <w:rFonts w:ascii="Times New Roman" w:hAnsi="Times New Roman" w:hint="default"/>
        <w:b/>
        <w:i w:val="0"/>
        <w:sz w:val="24"/>
      </w:rPr>
    </w:lvl>
    <w:lvl w:ilvl="3">
      <w:start w:val="1"/>
      <w:numFmt w:val="lowerLetter"/>
      <w:lvlText w:val="%4)"/>
      <w:lvlJc w:val="left"/>
      <w:pPr>
        <w:tabs>
          <w:tab w:val="num" w:pos="1437"/>
        </w:tabs>
        <w:ind w:left="1077" w:firstLine="0"/>
      </w:pPr>
      <w:rPr>
        <w:rFonts w:hint="default"/>
      </w:rPr>
    </w:lvl>
    <w:lvl w:ilvl="4">
      <w:start w:val="1"/>
      <w:numFmt w:val="decimal"/>
      <w:lvlText w:val="(%5)"/>
      <w:lvlJc w:val="left"/>
      <w:pPr>
        <w:tabs>
          <w:tab w:val="num" w:pos="2157"/>
        </w:tabs>
        <w:ind w:left="1797" w:firstLine="0"/>
      </w:pPr>
      <w:rPr>
        <w:rFonts w:hint="default"/>
      </w:rPr>
    </w:lvl>
    <w:lvl w:ilvl="5">
      <w:start w:val="1"/>
      <w:numFmt w:val="lowerLetter"/>
      <w:lvlText w:val="(%6)"/>
      <w:lvlJc w:val="left"/>
      <w:pPr>
        <w:tabs>
          <w:tab w:val="num" w:pos="2877"/>
        </w:tabs>
        <w:ind w:left="2517" w:firstLine="0"/>
      </w:pPr>
      <w:rPr>
        <w:rFonts w:hint="default"/>
      </w:rPr>
    </w:lvl>
    <w:lvl w:ilvl="6">
      <w:start w:val="1"/>
      <w:numFmt w:val="lowerRoman"/>
      <w:lvlText w:val="(%7)"/>
      <w:lvlJc w:val="left"/>
      <w:pPr>
        <w:tabs>
          <w:tab w:val="num" w:pos="3597"/>
        </w:tabs>
        <w:ind w:left="3237" w:firstLine="0"/>
      </w:pPr>
      <w:rPr>
        <w:rFonts w:hint="default"/>
      </w:rPr>
    </w:lvl>
    <w:lvl w:ilvl="7">
      <w:start w:val="1"/>
      <w:numFmt w:val="lowerLetter"/>
      <w:lvlText w:val="(%8)"/>
      <w:lvlJc w:val="left"/>
      <w:pPr>
        <w:tabs>
          <w:tab w:val="num" w:pos="4317"/>
        </w:tabs>
        <w:ind w:left="3957" w:firstLine="0"/>
      </w:pPr>
      <w:rPr>
        <w:rFonts w:hint="default"/>
      </w:rPr>
    </w:lvl>
    <w:lvl w:ilvl="8">
      <w:start w:val="1"/>
      <w:numFmt w:val="lowerRoman"/>
      <w:lvlText w:val="(%9)"/>
      <w:lvlJc w:val="left"/>
      <w:pPr>
        <w:tabs>
          <w:tab w:val="num" w:pos="5037"/>
        </w:tabs>
        <w:ind w:left="4677" w:firstLine="0"/>
      </w:pPr>
      <w:rPr>
        <w:rFonts w:hint="default"/>
      </w:rPr>
    </w:lvl>
  </w:abstractNum>
  <w:abstractNum w:abstractNumId="2" w15:restartNumberingAfterBreak="0">
    <w:nsid w:val="0F625196"/>
    <w:multiLevelType w:val="singleLevel"/>
    <w:tmpl w:val="79A2CB32"/>
    <w:lvl w:ilvl="0">
      <w:start w:val="1"/>
      <w:numFmt w:val="bullet"/>
      <w:pStyle w:val="Felsorols5"/>
      <w:lvlText w:val=""/>
      <w:lvlJc w:val="left"/>
      <w:pPr>
        <w:tabs>
          <w:tab w:val="num" w:pos="2174"/>
        </w:tabs>
        <w:ind w:left="2211" w:hanging="397"/>
      </w:pPr>
      <w:rPr>
        <w:rFonts w:ascii="Symbol" w:hAnsi="Symbol" w:hint="default"/>
        <w:sz w:val="20"/>
        <w:szCs w:val="20"/>
      </w:rPr>
    </w:lvl>
  </w:abstractNum>
  <w:abstractNum w:abstractNumId="3" w15:restartNumberingAfterBreak="0">
    <w:nsid w:val="18B63EF8"/>
    <w:multiLevelType w:val="hybridMultilevel"/>
    <w:tmpl w:val="241A5A2E"/>
    <w:lvl w:ilvl="0" w:tplc="D7E27DAE">
      <w:start w:val="8"/>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1B5631E"/>
    <w:multiLevelType w:val="hybridMultilevel"/>
    <w:tmpl w:val="ED9E657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2967D61"/>
    <w:multiLevelType w:val="multilevel"/>
    <w:tmpl w:val="D2B2A96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330E4E7C"/>
    <w:multiLevelType w:val="multilevel"/>
    <w:tmpl w:val="5BC86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671479"/>
    <w:multiLevelType w:val="multilevel"/>
    <w:tmpl w:val="9748248C"/>
    <w:lvl w:ilvl="0">
      <w:start w:val="1"/>
      <w:numFmt w:val="decimal"/>
      <w:lvlText w:val="%1."/>
      <w:lvlJc w:val="left"/>
      <w:pPr>
        <w:tabs>
          <w:tab w:val="num" w:pos="360"/>
        </w:tabs>
        <w:ind w:left="0" w:firstLine="0"/>
      </w:pPr>
      <w:rPr>
        <w:sz w:val="22"/>
      </w:rPr>
    </w:lvl>
    <w:lvl w:ilvl="1">
      <w:start w:val="1"/>
      <w:numFmt w:val="decimal"/>
      <w:lvlText w:val="%1.%2"/>
      <w:lvlJc w:val="left"/>
      <w:pPr>
        <w:tabs>
          <w:tab w:val="num" w:pos="1146"/>
        </w:tabs>
        <w:ind w:left="142" w:firstLine="284"/>
      </w:pPr>
    </w:lvl>
    <w:lvl w:ilvl="2">
      <w:start w:val="1"/>
      <w:numFmt w:val="decimal"/>
      <w:lvlText w:val="%1.%2.%3"/>
      <w:lvlJc w:val="left"/>
      <w:pPr>
        <w:tabs>
          <w:tab w:val="num" w:pos="964"/>
        </w:tabs>
        <w:ind w:left="964" w:hanging="964"/>
      </w:pPr>
    </w:lvl>
    <w:lvl w:ilvl="3">
      <w:start w:val="1"/>
      <w:numFmt w:val="decimal"/>
      <w:lvlText w:val="%1.%2.%3.%4"/>
      <w:lvlJc w:val="left"/>
      <w:pPr>
        <w:tabs>
          <w:tab w:val="num" w:pos="1247"/>
        </w:tabs>
        <w:ind w:left="1247" w:hanging="124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53E120D9"/>
    <w:multiLevelType w:val="hybridMultilevel"/>
    <w:tmpl w:val="AC10528A"/>
    <w:lvl w:ilvl="0" w:tplc="D3621022">
      <w:numFmt w:val="bullet"/>
      <w:lvlText w:val="-"/>
      <w:lvlJc w:val="left"/>
      <w:pPr>
        <w:ind w:left="1068" w:hanging="360"/>
      </w:pPr>
      <w:rPr>
        <w:rFonts w:ascii="Garamond" w:eastAsia="Lucida Sans Unicode" w:hAnsi="Garamond" w:cs="Tahoma"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15:restartNumberingAfterBreak="0">
    <w:nsid w:val="56040EB0"/>
    <w:multiLevelType w:val="multilevel"/>
    <w:tmpl w:val="9FCAB01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5280A03"/>
    <w:multiLevelType w:val="hybridMultilevel"/>
    <w:tmpl w:val="115C423C"/>
    <w:lvl w:ilvl="0" w:tplc="DFF0B32C">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6"/>
  </w:num>
  <w:num w:numId="5">
    <w:abstractNumId w:val="3"/>
  </w:num>
  <w:num w:numId="6">
    <w:abstractNumId w:val="7"/>
  </w:num>
  <w:num w:numId="7">
    <w:abstractNumId w:val="2"/>
  </w:num>
  <w:num w:numId="8">
    <w:abstractNumId w:val="0"/>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78"/>
    <w:rsid w:val="00012926"/>
    <w:rsid w:val="000148E2"/>
    <w:rsid w:val="0002715C"/>
    <w:rsid w:val="00032678"/>
    <w:rsid w:val="00036799"/>
    <w:rsid w:val="00065313"/>
    <w:rsid w:val="0009357B"/>
    <w:rsid w:val="000A2AF9"/>
    <w:rsid w:val="000A7539"/>
    <w:rsid w:val="000B1E42"/>
    <w:rsid w:val="000D3631"/>
    <w:rsid w:val="00132704"/>
    <w:rsid w:val="00134D8E"/>
    <w:rsid w:val="00137C6C"/>
    <w:rsid w:val="00145A4C"/>
    <w:rsid w:val="00155C6E"/>
    <w:rsid w:val="001740AE"/>
    <w:rsid w:val="001A64F3"/>
    <w:rsid w:val="001A6602"/>
    <w:rsid w:val="001C37D3"/>
    <w:rsid w:val="00204261"/>
    <w:rsid w:val="00207F06"/>
    <w:rsid w:val="00212380"/>
    <w:rsid w:val="00234AEB"/>
    <w:rsid w:val="00250E98"/>
    <w:rsid w:val="002548F0"/>
    <w:rsid w:val="00270FC6"/>
    <w:rsid w:val="00281196"/>
    <w:rsid w:val="00292E65"/>
    <w:rsid w:val="002A0CDC"/>
    <w:rsid w:val="002B34A4"/>
    <w:rsid w:val="002B6C0E"/>
    <w:rsid w:val="002C041C"/>
    <w:rsid w:val="002D0520"/>
    <w:rsid w:val="002E1153"/>
    <w:rsid w:val="00305CC3"/>
    <w:rsid w:val="00311C49"/>
    <w:rsid w:val="00315751"/>
    <w:rsid w:val="00324462"/>
    <w:rsid w:val="00330188"/>
    <w:rsid w:val="00331001"/>
    <w:rsid w:val="00356996"/>
    <w:rsid w:val="00371C25"/>
    <w:rsid w:val="003A0F80"/>
    <w:rsid w:val="003B152C"/>
    <w:rsid w:val="0041101F"/>
    <w:rsid w:val="00430DC9"/>
    <w:rsid w:val="004427C3"/>
    <w:rsid w:val="00450683"/>
    <w:rsid w:val="00452ADE"/>
    <w:rsid w:val="004732CF"/>
    <w:rsid w:val="00482879"/>
    <w:rsid w:val="004A10D5"/>
    <w:rsid w:val="004A4989"/>
    <w:rsid w:val="004B2AB4"/>
    <w:rsid w:val="00502D9C"/>
    <w:rsid w:val="0050303B"/>
    <w:rsid w:val="00510D49"/>
    <w:rsid w:val="0054161B"/>
    <w:rsid w:val="00553AC3"/>
    <w:rsid w:val="00553FD2"/>
    <w:rsid w:val="0055727C"/>
    <w:rsid w:val="00566484"/>
    <w:rsid w:val="00583293"/>
    <w:rsid w:val="00587E58"/>
    <w:rsid w:val="005917BE"/>
    <w:rsid w:val="00595C78"/>
    <w:rsid w:val="005A48AD"/>
    <w:rsid w:val="005D25EF"/>
    <w:rsid w:val="0060142E"/>
    <w:rsid w:val="00617783"/>
    <w:rsid w:val="00636565"/>
    <w:rsid w:val="00636C1B"/>
    <w:rsid w:val="00641243"/>
    <w:rsid w:val="00684064"/>
    <w:rsid w:val="006B5C79"/>
    <w:rsid w:val="006D08C1"/>
    <w:rsid w:val="006D58F9"/>
    <w:rsid w:val="006E4A40"/>
    <w:rsid w:val="006E5533"/>
    <w:rsid w:val="006E562A"/>
    <w:rsid w:val="006E733D"/>
    <w:rsid w:val="007065D9"/>
    <w:rsid w:val="00713F60"/>
    <w:rsid w:val="00727EFA"/>
    <w:rsid w:val="00741CCB"/>
    <w:rsid w:val="007B2267"/>
    <w:rsid w:val="007E3F19"/>
    <w:rsid w:val="00812CC1"/>
    <w:rsid w:val="00815DA7"/>
    <w:rsid w:val="00834129"/>
    <w:rsid w:val="00841BA3"/>
    <w:rsid w:val="00841DCC"/>
    <w:rsid w:val="0086203B"/>
    <w:rsid w:val="00863B43"/>
    <w:rsid w:val="00895A09"/>
    <w:rsid w:val="008D07BA"/>
    <w:rsid w:val="008D3791"/>
    <w:rsid w:val="008D685C"/>
    <w:rsid w:val="008E4932"/>
    <w:rsid w:val="008F2CCA"/>
    <w:rsid w:val="008F6E78"/>
    <w:rsid w:val="009204CF"/>
    <w:rsid w:val="00923B28"/>
    <w:rsid w:val="00926044"/>
    <w:rsid w:val="00927C22"/>
    <w:rsid w:val="00936B72"/>
    <w:rsid w:val="009416BE"/>
    <w:rsid w:val="00991999"/>
    <w:rsid w:val="009A4AB2"/>
    <w:rsid w:val="009A4F36"/>
    <w:rsid w:val="009B5EBB"/>
    <w:rsid w:val="009E222D"/>
    <w:rsid w:val="009E2BFD"/>
    <w:rsid w:val="009E2E09"/>
    <w:rsid w:val="00A03E6D"/>
    <w:rsid w:val="00A16370"/>
    <w:rsid w:val="00A21395"/>
    <w:rsid w:val="00A31DEE"/>
    <w:rsid w:val="00A67367"/>
    <w:rsid w:val="00A74148"/>
    <w:rsid w:val="00A9040E"/>
    <w:rsid w:val="00A914EF"/>
    <w:rsid w:val="00A9545A"/>
    <w:rsid w:val="00AF4DCA"/>
    <w:rsid w:val="00AF6951"/>
    <w:rsid w:val="00B14586"/>
    <w:rsid w:val="00B21256"/>
    <w:rsid w:val="00B21E76"/>
    <w:rsid w:val="00B2738A"/>
    <w:rsid w:val="00B2781C"/>
    <w:rsid w:val="00B412FD"/>
    <w:rsid w:val="00B63517"/>
    <w:rsid w:val="00B82CA4"/>
    <w:rsid w:val="00BA316B"/>
    <w:rsid w:val="00BA5A7B"/>
    <w:rsid w:val="00BA5E77"/>
    <w:rsid w:val="00BB29A1"/>
    <w:rsid w:val="00BD2C0D"/>
    <w:rsid w:val="00BD713A"/>
    <w:rsid w:val="00BE6FA6"/>
    <w:rsid w:val="00C57DDB"/>
    <w:rsid w:val="00C75091"/>
    <w:rsid w:val="00CA2EB9"/>
    <w:rsid w:val="00CB0B69"/>
    <w:rsid w:val="00CC62B5"/>
    <w:rsid w:val="00CF2E38"/>
    <w:rsid w:val="00CF58B1"/>
    <w:rsid w:val="00CF7080"/>
    <w:rsid w:val="00D024D9"/>
    <w:rsid w:val="00D117CA"/>
    <w:rsid w:val="00D33789"/>
    <w:rsid w:val="00D367E3"/>
    <w:rsid w:val="00D43BC7"/>
    <w:rsid w:val="00D81195"/>
    <w:rsid w:val="00DA52DC"/>
    <w:rsid w:val="00DD0D1D"/>
    <w:rsid w:val="00E158B3"/>
    <w:rsid w:val="00E16CBB"/>
    <w:rsid w:val="00E44097"/>
    <w:rsid w:val="00E51B60"/>
    <w:rsid w:val="00E54027"/>
    <w:rsid w:val="00E56F97"/>
    <w:rsid w:val="00E71D40"/>
    <w:rsid w:val="00E72B66"/>
    <w:rsid w:val="00E9078E"/>
    <w:rsid w:val="00EA10FF"/>
    <w:rsid w:val="00EA1961"/>
    <w:rsid w:val="00EA78FD"/>
    <w:rsid w:val="00EB4965"/>
    <w:rsid w:val="00EC4464"/>
    <w:rsid w:val="00ED149C"/>
    <w:rsid w:val="00F02DAB"/>
    <w:rsid w:val="00F27402"/>
    <w:rsid w:val="00F7111F"/>
    <w:rsid w:val="00F83D14"/>
    <w:rsid w:val="00F8401E"/>
    <w:rsid w:val="00F96E28"/>
    <w:rsid w:val="00FB2955"/>
    <w:rsid w:val="00FC0B2F"/>
    <w:rsid w:val="00FC19A4"/>
    <w:rsid w:val="00FC6298"/>
    <w:rsid w:val="00FE45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25D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uiPriority="99"/>
    <w:lsdException w:name="List Bullet 5"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
    <w:name w:val="Normal"/>
    <w:qFormat/>
    <w:rsid w:val="00B82CA4"/>
    <w:pPr>
      <w:spacing w:after="160" w:line="259" w:lineRule="auto"/>
    </w:pPr>
    <w:rPr>
      <w:rFonts w:eastAsia="Times New Roman"/>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rsid w:val="008F6E78"/>
    <w:rPr>
      <w:rFonts w:cs="Times New Roman"/>
      <w:color w:val="0000FF"/>
      <w:u w:val="single"/>
    </w:rPr>
  </w:style>
  <w:style w:type="paragraph" w:styleId="Szvegtrzs">
    <w:name w:val="Body Text"/>
    <w:basedOn w:val="Norml"/>
    <w:link w:val="SzvegtrzsChar"/>
    <w:rsid w:val="00553AC3"/>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hu-HU"/>
    </w:rPr>
  </w:style>
  <w:style w:type="character" w:customStyle="1" w:styleId="SzvegtrzsChar">
    <w:name w:val="Szövegtörzs Char"/>
    <w:link w:val="Szvegtrzs"/>
    <w:locked/>
    <w:rsid w:val="00553AC3"/>
    <w:rPr>
      <w:rFonts w:ascii="Times New Roman" w:hAnsi="Times New Roman" w:cs="Times New Roman"/>
      <w:sz w:val="20"/>
      <w:szCs w:val="20"/>
      <w:lang w:val="x-none" w:eastAsia="hu-HU"/>
    </w:rPr>
  </w:style>
  <w:style w:type="paragraph" w:customStyle="1" w:styleId="Szvegtrzsbehzssal21">
    <w:name w:val="Szövegtörzs behúzással 21"/>
    <w:basedOn w:val="Norml"/>
    <w:rsid w:val="00234AEB"/>
    <w:pPr>
      <w:suppressAutoHyphens/>
      <w:spacing w:after="0" w:line="240" w:lineRule="auto"/>
      <w:ind w:left="360" w:hanging="360"/>
      <w:jc w:val="both"/>
    </w:pPr>
    <w:rPr>
      <w:rFonts w:ascii="Times New Roman" w:eastAsia="Calibri" w:hAnsi="Times New Roman"/>
      <w:sz w:val="24"/>
      <w:szCs w:val="24"/>
      <w:lang w:eastAsia="ar-SA"/>
    </w:rPr>
  </w:style>
  <w:style w:type="paragraph" w:customStyle="1" w:styleId="Default">
    <w:name w:val="Default"/>
    <w:rsid w:val="00234AEB"/>
    <w:pPr>
      <w:suppressAutoHyphens/>
      <w:autoSpaceDE w:val="0"/>
    </w:pPr>
    <w:rPr>
      <w:rFonts w:ascii="Arial" w:hAnsi="Arial"/>
      <w:lang w:eastAsia="ar-SA"/>
    </w:rPr>
  </w:style>
  <w:style w:type="paragraph" w:styleId="Buborkszveg">
    <w:name w:val="Balloon Text"/>
    <w:basedOn w:val="Norml"/>
    <w:link w:val="BuborkszvegChar"/>
    <w:rsid w:val="00F27402"/>
    <w:pPr>
      <w:spacing w:after="0" w:line="240" w:lineRule="auto"/>
    </w:pPr>
    <w:rPr>
      <w:rFonts w:ascii="Tahoma" w:hAnsi="Tahoma" w:cs="Tahoma"/>
      <w:sz w:val="16"/>
      <w:szCs w:val="16"/>
    </w:rPr>
  </w:style>
  <w:style w:type="character" w:customStyle="1" w:styleId="BuborkszvegChar">
    <w:name w:val="Buborékszöveg Char"/>
    <w:link w:val="Buborkszveg"/>
    <w:rsid w:val="00F27402"/>
    <w:rPr>
      <w:rFonts w:ascii="Tahoma" w:eastAsia="Times New Roman" w:hAnsi="Tahoma" w:cs="Tahoma"/>
      <w:sz w:val="16"/>
      <w:szCs w:val="16"/>
      <w:lang w:eastAsia="en-US"/>
    </w:rPr>
  </w:style>
  <w:style w:type="character" w:styleId="Jegyzethivatkozs">
    <w:name w:val="annotation reference"/>
    <w:uiPriority w:val="99"/>
    <w:rsid w:val="002B34A4"/>
    <w:rPr>
      <w:sz w:val="16"/>
      <w:szCs w:val="16"/>
    </w:rPr>
  </w:style>
  <w:style w:type="paragraph" w:styleId="Jegyzetszveg">
    <w:name w:val="annotation text"/>
    <w:basedOn w:val="Norml"/>
    <w:link w:val="JegyzetszvegChar"/>
    <w:rsid w:val="002B34A4"/>
    <w:rPr>
      <w:sz w:val="20"/>
      <w:szCs w:val="20"/>
    </w:rPr>
  </w:style>
  <w:style w:type="character" w:customStyle="1" w:styleId="JegyzetszvegChar">
    <w:name w:val="Jegyzetszöveg Char"/>
    <w:link w:val="Jegyzetszveg"/>
    <w:rsid w:val="002B34A4"/>
    <w:rPr>
      <w:rFonts w:eastAsia="Times New Roman"/>
      <w:lang w:eastAsia="en-US"/>
    </w:rPr>
  </w:style>
  <w:style w:type="paragraph" w:styleId="Megjegyzstrgya">
    <w:name w:val="annotation subject"/>
    <w:basedOn w:val="Jegyzetszveg"/>
    <w:next w:val="Jegyzetszveg"/>
    <w:link w:val="MegjegyzstrgyaChar"/>
    <w:rsid w:val="002B34A4"/>
    <w:rPr>
      <w:b/>
      <w:bCs/>
    </w:rPr>
  </w:style>
  <w:style w:type="character" w:customStyle="1" w:styleId="MegjegyzstrgyaChar">
    <w:name w:val="Megjegyzés tárgya Char"/>
    <w:link w:val="Megjegyzstrgya"/>
    <w:rsid w:val="002B34A4"/>
    <w:rPr>
      <w:rFonts w:eastAsia="Times New Roman"/>
      <w:b/>
      <w:bCs/>
      <w:lang w:eastAsia="en-US"/>
    </w:rPr>
  </w:style>
  <w:style w:type="table" w:styleId="Rcsostblzat">
    <w:name w:val="Table Grid"/>
    <w:basedOn w:val="Normltblzat"/>
    <w:uiPriority w:val="39"/>
    <w:locked/>
    <w:rsid w:val="00BD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BD2C0D"/>
    <w:pPr>
      <w:spacing w:after="120" w:line="480" w:lineRule="auto"/>
    </w:pPr>
  </w:style>
  <w:style w:type="character" w:customStyle="1" w:styleId="Szvegtrzs2Char">
    <w:name w:val="Szövegtörzs 2 Char"/>
    <w:link w:val="Szvegtrzs2"/>
    <w:rsid w:val="00BD2C0D"/>
    <w:rPr>
      <w:rFonts w:eastAsia="Times New Roman"/>
      <w:sz w:val="22"/>
      <w:szCs w:val="22"/>
      <w:lang w:eastAsia="en-US"/>
    </w:rPr>
  </w:style>
  <w:style w:type="paragraph" w:styleId="Szvegtrzsbehzssal">
    <w:name w:val="Body Text Indent"/>
    <w:basedOn w:val="Norml"/>
    <w:link w:val="SzvegtrzsbehzssalChar"/>
    <w:rsid w:val="00F96E28"/>
    <w:pPr>
      <w:spacing w:after="120"/>
      <w:ind w:left="283"/>
    </w:pPr>
  </w:style>
  <w:style w:type="character" w:customStyle="1" w:styleId="SzvegtrzsbehzssalChar">
    <w:name w:val="Szövegtörzs behúzással Char"/>
    <w:link w:val="Szvegtrzsbehzssal"/>
    <w:rsid w:val="00F96E28"/>
    <w:rPr>
      <w:rFonts w:eastAsia="Times New Roman"/>
      <w:sz w:val="22"/>
      <w:szCs w:val="22"/>
      <w:lang w:eastAsia="en-US"/>
    </w:rPr>
  </w:style>
  <w:style w:type="paragraph" w:styleId="lfej">
    <w:name w:val="header"/>
    <w:aliases w:val="Header1,ƒl?fej,Fejléc"/>
    <w:basedOn w:val="Norml"/>
    <w:link w:val="lfejChar"/>
    <w:rsid w:val="00F96E28"/>
    <w:pPr>
      <w:tabs>
        <w:tab w:val="center" w:pos="4536"/>
        <w:tab w:val="right" w:pos="9072"/>
      </w:tabs>
      <w:spacing w:after="0" w:line="240" w:lineRule="auto"/>
    </w:pPr>
    <w:rPr>
      <w:rFonts w:ascii="Times New Roman" w:hAnsi="Times New Roman"/>
      <w:sz w:val="24"/>
      <w:szCs w:val="24"/>
      <w:lang w:eastAsia="hu-HU"/>
    </w:rPr>
  </w:style>
  <w:style w:type="character" w:customStyle="1" w:styleId="lfejChar">
    <w:name w:val="Élőfej Char"/>
    <w:aliases w:val="Header1 Char,ƒl?fej Char,Fejléc Char"/>
    <w:link w:val="lfej"/>
    <w:rsid w:val="00F96E28"/>
    <w:rPr>
      <w:rFonts w:ascii="Times New Roman" w:eastAsia="Times New Roman" w:hAnsi="Times New Roman"/>
      <w:sz w:val="24"/>
      <w:szCs w:val="24"/>
    </w:rPr>
  </w:style>
  <w:style w:type="paragraph" w:styleId="Listaszerbekezds">
    <w:name w:val="List Paragraph"/>
    <w:basedOn w:val="Norml"/>
    <w:qFormat/>
    <w:rsid w:val="00E51B60"/>
    <w:pPr>
      <w:ind w:left="720"/>
      <w:contextualSpacing/>
    </w:pPr>
  </w:style>
  <w:style w:type="paragraph" w:customStyle="1" w:styleId="Norml5">
    <w:name w:val="Normál 5"/>
    <w:basedOn w:val="Norml"/>
    <w:rsid w:val="00FC6298"/>
    <w:pPr>
      <w:spacing w:before="60" w:after="120" w:line="280" w:lineRule="atLeast"/>
      <w:ind w:left="1531"/>
      <w:jc w:val="both"/>
    </w:pPr>
    <w:rPr>
      <w:rFonts w:ascii="Times New Roman" w:hAnsi="Times New Roman"/>
      <w:sz w:val="24"/>
      <w:szCs w:val="24"/>
      <w:lang w:eastAsia="hu-HU"/>
    </w:rPr>
  </w:style>
  <w:style w:type="paragraph" w:styleId="Felsorols5">
    <w:name w:val="List Bullet 5"/>
    <w:basedOn w:val="Felsorols"/>
    <w:autoRedefine/>
    <w:qFormat/>
    <w:rsid w:val="00A914EF"/>
    <w:pPr>
      <w:numPr>
        <w:numId w:val="7"/>
      </w:numPr>
      <w:tabs>
        <w:tab w:val="clear" w:pos="2174"/>
        <w:tab w:val="num" w:pos="360"/>
        <w:tab w:val="left" w:pos="2098"/>
      </w:tabs>
      <w:spacing w:before="60" w:after="120" w:line="280" w:lineRule="atLeast"/>
      <w:ind w:left="0" w:firstLine="0"/>
      <w:contextualSpacing w:val="0"/>
      <w:jc w:val="both"/>
    </w:pPr>
    <w:rPr>
      <w:rFonts w:ascii="Times New Roman" w:hAnsi="Times New Roman"/>
      <w:snapToGrid w:val="0"/>
      <w:sz w:val="24"/>
      <w:szCs w:val="24"/>
      <w:lang w:eastAsia="hu-HU"/>
    </w:rPr>
  </w:style>
  <w:style w:type="paragraph" w:styleId="Felsorols">
    <w:name w:val="List Bullet"/>
    <w:basedOn w:val="Norml"/>
    <w:rsid w:val="00A914EF"/>
    <w:pPr>
      <w:numPr>
        <w:numId w:val="8"/>
      </w:numPr>
      <w:contextualSpacing/>
    </w:pPr>
  </w:style>
  <w:style w:type="paragraph" w:styleId="Vltozat">
    <w:name w:val="Revision"/>
    <w:hidden/>
    <w:uiPriority w:val="99"/>
    <w:semiHidden/>
    <w:rsid w:val="006B5C79"/>
    <w:rPr>
      <w:rFonts w:eastAsia="Times New Roman"/>
      <w:sz w:val="22"/>
      <w:szCs w:val="22"/>
      <w:lang w:eastAsia="en-US"/>
    </w:rPr>
  </w:style>
  <w:style w:type="character" w:styleId="Lbjegyzet-hivatkozs">
    <w:name w:val="footnote reference"/>
    <w:rsid w:val="008F2CCA"/>
    <w:rPr>
      <w:sz w:val="20"/>
      <w:vertAlign w:val="superscript"/>
    </w:rPr>
  </w:style>
  <w:style w:type="paragraph" w:styleId="Lbjegyzetszveg">
    <w:name w:val="footnote text"/>
    <w:basedOn w:val="Norml"/>
    <w:link w:val="LbjegyzetszvegChar"/>
    <w:rsid w:val="008F2CCA"/>
    <w:pPr>
      <w:numPr>
        <w:numId w:val="10"/>
      </w:numPr>
      <w:tabs>
        <w:tab w:val="clear" w:pos="720"/>
      </w:tabs>
      <w:spacing w:after="0" w:line="240" w:lineRule="auto"/>
      <w:ind w:left="0" w:firstLine="0"/>
    </w:pPr>
    <w:rPr>
      <w:rFonts w:ascii="Times New Roman" w:hAnsi="Times New Roman"/>
      <w:sz w:val="20"/>
      <w:szCs w:val="20"/>
      <w:lang w:eastAsia="hu-HU"/>
    </w:rPr>
  </w:style>
  <w:style w:type="character" w:customStyle="1" w:styleId="LbjegyzetszvegChar">
    <w:name w:val="Lábjegyzetszöveg Char"/>
    <w:basedOn w:val="Bekezdsalapbettpusa"/>
    <w:link w:val="Lbjegyzetszveg"/>
    <w:rsid w:val="008F2CCA"/>
    <w:rPr>
      <w:rFonts w:ascii="Times New Roman" w:eastAsia="Times New Roman" w:hAnsi="Times New Roman"/>
    </w:rPr>
  </w:style>
  <w:style w:type="paragraph" w:styleId="llb">
    <w:name w:val="footer"/>
    <w:basedOn w:val="Norml"/>
    <w:link w:val="llbChar"/>
    <w:rsid w:val="00812CC1"/>
    <w:pPr>
      <w:tabs>
        <w:tab w:val="center" w:pos="4536"/>
        <w:tab w:val="right" w:pos="9072"/>
      </w:tabs>
      <w:spacing w:after="0" w:line="240" w:lineRule="auto"/>
    </w:pPr>
  </w:style>
  <w:style w:type="character" w:customStyle="1" w:styleId="llbChar">
    <w:name w:val="Élőláb Char"/>
    <w:basedOn w:val="Bekezdsalapbettpusa"/>
    <w:link w:val="llb"/>
    <w:rsid w:val="00812CC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sChild>
            <w:div w:id="80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39">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
          <w:marLeft w:val="0"/>
          <w:marRight w:val="0"/>
          <w:marTop w:val="0"/>
          <w:marBottom w:val="0"/>
          <w:divBdr>
            <w:top w:val="none" w:sz="0" w:space="0" w:color="auto"/>
            <w:left w:val="none" w:sz="0" w:space="0" w:color="auto"/>
            <w:bottom w:val="none" w:sz="0" w:space="0" w:color="auto"/>
            <w:right w:val="none" w:sz="0" w:space="0" w:color="auto"/>
          </w:divBdr>
          <w:divsChild>
            <w:div w:id="77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59">
                      <w:marLeft w:val="0"/>
                      <w:marRight w:val="0"/>
                      <w:marTop w:val="0"/>
                      <w:marBottom w:val="0"/>
                      <w:divBdr>
                        <w:top w:val="none" w:sz="0" w:space="0" w:color="auto"/>
                        <w:left w:val="none" w:sz="0" w:space="0" w:color="auto"/>
                        <w:bottom w:val="none" w:sz="0" w:space="0" w:color="auto"/>
                        <w:right w:val="none" w:sz="0" w:space="0" w:color="auto"/>
                      </w:divBdr>
                      <w:divsChild>
                        <w:div w:id="375">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
          <w:marLeft w:val="0"/>
          <w:marRight w:val="0"/>
          <w:marTop w:val="0"/>
          <w:marBottom w:val="0"/>
          <w:divBdr>
            <w:top w:val="none" w:sz="0" w:space="0" w:color="auto"/>
            <w:left w:val="none" w:sz="0" w:space="0" w:color="auto"/>
            <w:bottom w:val="none" w:sz="0" w:space="0" w:color="auto"/>
            <w:right w:val="none" w:sz="0" w:space="0" w:color="auto"/>
          </w:divBdr>
          <w:divsChild>
            <w:div w:id="486">
              <w:marLeft w:val="0"/>
              <w:marRight w:val="0"/>
              <w:marTop w:val="0"/>
              <w:marBottom w:val="0"/>
              <w:divBdr>
                <w:top w:val="none" w:sz="0" w:space="0" w:color="auto"/>
                <w:left w:val="none" w:sz="0" w:space="0" w:color="auto"/>
                <w:bottom w:val="none" w:sz="0" w:space="0" w:color="auto"/>
                <w:right w:val="none" w:sz="0" w:space="0" w:color="auto"/>
              </w:divBdr>
              <w:divsChild>
                <w:div w:id="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
          <w:marLeft w:val="0"/>
          <w:marRight w:val="0"/>
          <w:marTop w:val="0"/>
          <w:marBottom w:val="0"/>
          <w:divBdr>
            <w:top w:val="none" w:sz="0" w:space="0" w:color="auto"/>
            <w:left w:val="none" w:sz="0" w:space="0" w:color="auto"/>
            <w:bottom w:val="none" w:sz="0" w:space="0" w:color="auto"/>
            <w:right w:val="none" w:sz="0" w:space="0" w:color="auto"/>
          </w:divBdr>
          <w:divsChild>
            <w:div w:id="62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42">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
          <w:marLeft w:val="0"/>
          <w:marRight w:val="0"/>
          <w:marTop w:val="0"/>
          <w:marBottom w:val="0"/>
          <w:divBdr>
            <w:top w:val="none" w:sz="0" w:space="0" w:color="auto"/>
            <w:left w:val="none" w:sz="0" w:space="0" w:color="auto"/>
            <w:bottom w:val="none" w:sz="0" w:space="0" w:color="auto"/>
            <w:right w:val="none" w:sz="0" w:space="0" w:color="auto"/>
          </w:divBdr>
          <w:divsChild>
            <w:div w:id="80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9">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48">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3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63">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25">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
          <w:marLeft w:val="0"/>
          <w:marRight w:val="0"/>
          <w:marTop w:val="0"/>
          <w:marBottom w:val="0"/>
          <w:divBdr>
            <w:top w:val="none" w:sz="0" w:space="0" w:color="auto"/>
            <w:left w:val="none" w:sz="0" w:space="0" w:color="auto"/>
            <w:bottom w:val="none" w:sz="0" w:space="0" w:color="auto"/>
            <w:right w:val="none" w:sz="0" w:space="0" w:color="auto"/>
          </w:divBdr>
          <w:divsChild>
            <w:div w:id="956">
              <w:marLeft w:val="0"/>
              <w:marRight w:val="0"/>
              <w:marTop w:val="0"/>
              <w:marBottom w:val="0"/>
              <w:divBdr>
                <w:top w:val="none" w:sz="0" w:space="0" w:color="auto"/>
                <w:left w:val="none" w:sz="0" w:space="0" w:color="auto"/>
                <w:bottom w:val="none" w:sz="0" w:space="0" w:color="auto"/>
                <w:right w:val="none" w:sz="0" w:space="0" w:color="auto"/>
              </w:divBdr>
              <w:divsChild>
                <w:div w:id="394">
                  <w:marLeft w:val="0"/>
                  <w:marRight w:val="0"/>
                  <w:marTop w:val="0"/>
                  <w:marBottom w:val="0"/>
                  <w:divBdr>
                    <w:top w:val="none" w:sz="0" w:space="0" w:color="auto"/>
                    <w:left w:val="none" w:sz="0" w:space="0" w:color="auto"/>
                    <w:bottom w:val="none" w:sz="0" w:space="0" w:color="auto"/>
                    <w:right w:val="none" w:sz="0" w:space="0" w:color="auto"/>
                  </w:divBdr>
                  <w:divsChild>
                    <w:div w:id="116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82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34">
                                  <w:marLeft w:val="0"/>
                                  <w:marRight w:val="0"/>
                                  <w:marTop w:val="0"/>
                                  <w:marBottom w:val="0"/>
                                  <w:divBdr>
                                    <w:top w:val="none" w:sz="0" w:space="0" w:color="auto"/>
                                    <w:left w:val="none" w:sz="0" w:space="0" w:color="auto"/>
                                    <w:bottom w:val="none" w:sz="0" w:space="0" w:color="auto"/>
                                    <w:right w:val="none" w:sz="0" w:space="0" w:color="auto"/>
                                  </w:divBdr>
                                </w:div>
                                <w:div w:id="544">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
                                <w:div w:id="61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
          <w:marLeft w:val="0"/>
          <w:marRight w:val="0"/>
          <w:marTop w:val="0"/>
          <w:marBottom w:val="0"/>
          <w:divBdr>
            <w:top w:val="none" w:sz="0" w:space="0" w:color="auto"/>
            <w:left w:val="none" w:sz="0" w:space="0" w:color="auto"/>
            <w:bottom w:val="none" w:sz="0" w:space="0" w:color="auto"/>
            <w:right w:val="none" w:sz="0" w:space="0" w:color="auto"/>
          </w:divBdr>
          <w:divsChild>
            <w:div w:id="9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715">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1">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11">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53">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
          <w:marLeft w:val="0"/>
          <w:marRight w:val="0"/>
          <w:marTop w:val="0"/>
          <w:marBottom w:val="0"/>
          <w:divBdr>
            <w:top w:val="none" w:sz="0" w:space="0" w:color="auto"/>
            <w:left w:val="none" w:sz="0" w:space="0" w:color="auto"/>
            <w:bottom w:val="none" w:sz="0" w:space="0" w:color="auto"/>
            <w:right w:val="none" w:sz="0" w:space="0" w:color="auto"/>
          </w:divBdr>
          <w:divsChild>
            <w:div w:id="59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29">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
          <w:marLeft w:val="0"/>
          <w:marRight w:val="0"/>
          <w:marTop w:val="0"/>
          <w:marBottom w:val="0"/>
          <w:divBdr>
            <w:top w:val="none" w:sz="0" w:space="0" w:color="auto"/>
            <w:left w:val="none" w:sz="0" w:space="0" w:color="auto"/>
            <w:bottom w:val="none" w:sz="0" w:space="0" w:color="auto"/>
            <w:right w:val="none" w:sz="0" w:space="0" w:color="auto"/>
          </w:divBdr>
          <w:divsChild>
            <w:div w:id="398">
              <w:marLeft w:val="0"/>
              <w:marRight w:val="0"/>
              <w:marTop w:val="0"/>
              <w:marBottom w:val="0"/>
              <w:divBdr>
                <w:top w:val="none" w:sz="0" w:space="0" w:color="auto"/>
                <w:left w:val="none" w:sz="0" w:space="0" w:color="auto"/>
                <w:bottom w:val="none" w:sz="0" w:space="0" w:color="auto"/>
                <w:right w:val="none" w:sz="0" w:space="0" w:color="auto"/>
              </w:divBdr>
              <w:divsChild>
                <w:div w:id="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57">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9">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99">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
          <w:marLeft w:val="0"/>
          <w:marRight w:val="0"/>
          <w:marTop w:val="0"/>
          <w:marBottom w:val="0"/>
          <w:divBdr>
            <w:top w:val="none" w:sz="0" w:space="0" w:color="auto"/>
            <w:left w:val="none" w:sz="0" w:space="0" w:color="auto"/>
            <w:bottom w:val="none" w:sz="0" w:space="0" w:color="auto"/>
            <w:right w:val="none" w:sz="0" w:space="0" w:color="auto"/>
          </w:divBdr>
          <w:divsChild>
            <w:div w:id="59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90">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116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
          <w:marLeft w:val="0"/>
          <w:marRight w:val="0"/>
          <w:marTop w:val="0"/>
          <w:marBottom w:val="0"/>
          <w:divBdr>
            <w:top w:val="none" w:sz="0" w:space="0" w:color="auto"/>
            <w:left w:val="none" w:sz="0" w:space="0" w:color="auto"/>
            <w:bottom w:val="none" w:sz="0" w:space="0" w:color="auto"/>
            <w:right w:val="none" w:sz="0" w:space="0" w:color="auto"/>
          </w:divBdr>
          <w:divsChild>
            <w:div w:id="944">
              <w:marLeft w:val="0"/>
              <w:marRight w:val="0"/>
              <w:marTop w:val="0"/>
              <w:marBottom w:val="0"/>
              <w:divBdr>
                <w:top w:val="none" w:sz="0" w:space="0" w:color="auto"/>
                <w:left w:val="none" w:sz="0" w:space="0" w:color="auto"/>
                <w:bottom w:val="none" w:sz="0" w:space="0" w:color="auto"/>
                <w:right w:val="none" w:sz="0" w:space="0" w:color="auto"/>
              </w:divBdr>
              <w:divsChild>
                <w:div w:id="640">
                  <w:marLeft w:val="0"/>
                  <w:marRight w:val="0"/>
                  <w:marTop w:val="0"/>
                  <w:marBottom w:val="0"/>
                  <w:divBdr>
                    <w:top w:val="none" w:sz="0" w:space="0" w:color="auto"/>
                    <w:left w:val="none" w:sz="0" w:space="0" w:color="auto"/>
                    <w:bottom w:val="none" w:sz="0" w:space="0" w:color="auto"/>
                    <w:right w:val="none" w:sz="0" w:space="0" w:color="auto"/>
                  </w:divBdr>
                  <w:divsChild>
                    <w:div w:id="935">
                      <w:marLeft w:val="0"/>
                      <w:marRight w:val="0"/>
                      <w:marTop w:val="0"/>
                      <w:marBottom w:val="0"/>
                      <w:divBdr>
                        <w:top w:val="none" w:sz="0" w:space="0" w:color="auto"/>
                        <w:left w:val="none" w:sz="0" w:space="0" w:color="auto"/>
                        <w:bottom w:val="none" w:sz="0" w:space="0" w:color="auto"/>
                        <w:right w:val="none" w:sz="0" w:space="0" w:color="auto"/>
                      </w:divBdr>
                      <w:divsChild>
                        <w:div w:id="372">
                          <w:marLeft w:val="0"/>
                          <w:marRight w:val="0"/>
                          <w:marTop w:val="0"/>
                          <w:marBottom w:val="0"/>
                          <w:divBdr>
                            <w:top w:val="none" w:sz="0" w:space="0" w:color="auto"/>
                            <w:left w:val="none" w:sz="0" w:space="0" w:color="auto"/>
                            <w:bottom w:val="none" w:sz="0" w:space="0" w:color="auto"/>
                            <w:right w:val="none" w:sz="0" w:space="0" w:color="auto"/>
                          </w:divBdr>
                          <w:divsChild>
                            <w:div w:id="35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43">
                                  <w:marLeft w:val="0"/>
                                  <w:marRight w:val="0"/>
                                  <w:marTop w:val="0"/>
                                  <w:marBottom w:val="0"/>
                                  <w:divBdr>
                                    <w:top w:val="none" w:sz="0" w:space="0" w:color="auto"/>
                                    <w:left w:val="none" w:sz="0" w:space="0" w:color="auto"/>
                                    <w:bottom w:val="none" w:sz="0" w:space="0" w:color="auto"/>
                                    <w:right w:val="none" w:sz="0" w:space="0" w:color="auto"/>
                                  </w:divBdr>
                                </w:div>
                                <w:div w:id="672">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95">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8">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106">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946">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38">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98">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8">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
          <w:marLeft w:val="0"/>
          <w:marRight w:val="0"/>
          <w:marTop w:val="0"/>
          <w:marBottom w:val="0"/>
          <w:divBdr>
            <w:top w:val="none" w:sz="0" w:space="0" w:color="auto"/>
            <w:left w:val="none" w:sz="0" w:space="0" w:color="auto"/>
            <w:bottom w:val="none" w:sz="0" w:space="0" w:color="auto"/>
            <w:right w:val="none" w:sz="0" w:space="0" w:color="auto"/>
          </w:divBdr>
          <w:divsChild>
            <w:div w:id="75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40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656">
                      <w:marLeft w:val="0"/>
                      <w:marRight w:val="0"/>
                      <w:marTop w:val="0"/>
                      <w:marBottom w:val="0"/>
                      <w:divBdr>
                        <w:top w:val="none" w:sz="0" w:space="0" w:color="auto"/>
                        <w:left w:val="none" w:sz="0" w:space="0" w:color="auto"/>
                        <w:bottom w:val="none" w:sz="0" w:space="0" w:color="auto"/>
                        <w:right w:val="none" w:sz="0" w:space="0" w:color="auto"/>
                      </w:divBdr>
                      <w:divsChild>
                        <w:div w:id="1015">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8">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63">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
          <w:marLeft w:val="0"/>
          <w:marRight w:val="0"/>
          <w:marTop w:val="0"/>
          <w:marBottom w:val="0"/>
          <w:divBdr>
            <w:top w:val="none" w:sz="0" w:space="0" w:color="auto"/>
            <w:left w:val="none" w:sz="0" w:space="0" w:color="auto"/>
            <w:bottom w:val="none" w:sz="0" w:space="0" w:color="auto"/>
            <w:right w:val="none" w:sz="0" w:space="0" w:color="auto"/>
          </w:divBdr>
          <w:divsChild>
            <w:div w:id="369">
              <w:marLeft w:val="0"/>
              <w:marRight w:val="0"/>
              <w:marTop w:val="0"/>
              <w:marBottom w:val="0"/>
              <w:divBdr>
                <w:top w:val="none" w:sz="0" w:space="0" w:color="auto"/>
                <w:left w:val="none" w:sz="0" w:space="0" w:color="auto"/>
                <w:bottom w:val="none" w:sz="0" w:space="0" w:color="auto"/>
                <w:right w:val="none" w:sz="0" w:space="0" w:color="auto"/>
              </w:divBdr>
              <w:divsChild>
                <w:div w:id="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4666">
      <w:bodyDiv w:val="1"/>
      <w:marLeft w:val="0"/>
      <w:marRight w:val="0"/>
      <w:marTop w:val="0"/>
      <w:marBottom w:val="0"/>
      <w:divBdr>
        <w:top w:val="none" w:sz="0" w:space="0" w:color="auto"/>
        <w:left w:val="none" w:sz="0" w:space="0" w:color="auto"/>
        <w:bottom w:val="none" w:sz="0" w:space="0" w:color="auto"/>
        <w:right w:val="none" w:sz="0" w:space="0" w:color="auto"/>
      </w:divBdr>
    </w:div>
    <w:div w:id="18383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3712</Words>
  <Characters>26081</Characters>
  <Application>Microsoft Office Word</Application>
  <DocSecurity>0</DocSecurity>
  <Lines>217</Lines>
  <Paragraphs>59</Paragraphs>
  <ScaleCrop>false</ScaleCrop>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2018-02-07T10:09:00Z</dcterms:created>
  <dcterms:modified xsi:type="dcterms:W3CDTF">2018-02-07T10:09:00Z</dcterms:modified>
</cp:coreProperties>
</file>